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A4F78" w14:textId="77777777" w:rsidR="00C83189" w:rsidRPr="00892553" w:rsidRDefault="00AF7A76" w:rsidP="00892553">
      <w:pPr>
        <w:pStyle w:val="Titel"/>
      </w:pPr>
      <w:r>
        <w:t>Pressemitteilung</w:t>
      </w:r>
    </w:p>
    <w:p w14:paraId="21A75F13" w14:textId="7A94DEC4"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EE63A9">
        <w:rPr>
          <w:rFonts w:eastAsia="SimSun" w:cstheme="minorHAnsi"/>
          <w:noProof/>
          <w:kern w:val="1"/>
          <w:lang w:eastAsia="hi-IN" w:bidi="hi-IN"/>
        </w:rPr>
        <w:t>3. November 2025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14:paraId="2CF72363" w14:textId="2F9F661D" w:rsidR="00520E63" w:rsidRPr="00520E63" w:rsidRDefault="00300FF4" w:rsidP="00073629">
      <w:pPr>
        <w:spacing w:after="160" w:line="259" w:lineRule="auto"/>
        <w:rPr>
          <w:bCs/>
          <w:color w:val="000000"/>
          <w:sz w:val="36"/>
          <w:szCs w:val="36"/>
          <w:u w:val="single"/>
        </w:rPr>
      </w:pPr>
      <w:r w:rsidRPr="00300FF4">
        <w:rPr>
          <w:bCs/>
          <w:color w:val="000000"/>
          <w:sz w:val="36"/>
          <w:szCs w:val="36"/>
          <w:u w:val="single"/>
        </w:rPr>
        <w:t xml:space="preserve">Öffentliche </w:t>
      </w:r>
      <w:r w:rsidR="00454FDE">
        <w:rPr>
          <w:bCs/>
          <w:color w:val="000000"/>
          <w:sz w:val="36"/>
          <w:szCs w:val="36"/>
          <w:u w:val="single"/>
        </w:rPr>
        <w:t>Abendführung mit Glühwein</w:t>
      </w:r>
      <w:r w:rsidR="006650AF">
        <w:rPr>
          <w:bCs/>
          <w:color w:val="000000"/>
          <w:sz w:val="36"/>
          <w:szCs w:val="36"/>
          <w:u w:val="single"/>
        </w:rPr>
        <w:t xml:space="preserve"> </w:t>
      </w:r>
    </w:p>
    <w:p w14:paraId="08322494" w14:textId="1085A60A" w:rsidR="00454FDE" w:rsidRPr="00F02712" w:rsidRDefault="00454FDE" w:rsidP="008C7CC1">
      <w:pPr>
        <w:shd w:val="clear" w:color="auto" w:fill="FFFFFF"/>
        <w:spacing w:before="100" w:beforeAutospacing="1" w:after="100" w:afterAutospacing="1" w:line="360" w:lineRule="auto"/>
        <w:rPr>
          <w:rFonts w:eastAsia="Times New Roman" w:cs="Segoe UI"/>
          <w:b/>
          <w:bCs/>
          <w:color w:val="000000"/>
          <w:sz w:val="24"/>
          <w:szCs w:val="24"/>
        </w:rPr>
      </w:pPr>
      <w:r w:rsidRPr="00F02712">
        <w:rPr>
          <w:rFonts w:eastAsia="Times New Roman" w:cs="Segoe UI"/>
          <w:b/>
          <w:bCs/>
          <w:color w:val="000000"/>
          <w:sz w:val="24"/>
          <w:szCs w:val="24"/>
        </w:rPr>
        <w:t>Abendliche Weihnachtsführung der besonderen Art während der Adventszeit mit Einbeck Tourismus</w:t>
      </w:r>
      <w:r w:rsidR="00F02712" w:rsidRPr="00F02712">
        <w:rPr>
          <w:rFonts w:eastAsia="Times New Roman" w:cs="Segoe UI"/>
          <w:b/>
          <w:bCs/>
          <w:color w:val="000000"/>
          <w:sz w:val="24"/>
          <w:szCs w:val="24"/>
        </w:rPr>
        <w:t xml:space="preserve"> und Glühwein</w:t>
      </w:r>
      <w:r w:rsidRPr="00F02712">
        <w:rPr>
          <w:rFonts w:eastAsia="Times New Roman" w:cs="Segoe UI"/>
          <w:b/>
          <w:bCs/>
          <w:color w:val="000000"/>
          <w:sz w:val="24"/>
          <w:szCs w:val="24"/>
        </w:rPr>
        <w:t>.</w:t>
      </w:r>
    </w:p>
    <w:p w14:paraId="5DE99AB7" w14:textId="3610A0BD" w:rsidR="00166DF7" w:rsidRPr="00F02712" w:rsidRDefault="00970A8C" w:rsidP="008C7CC1">
      <w:pPr>
        <w:shd w:val="clear" w:color="auto" w:fill="FFFFFF"/>
        <w:spacing w:before="100" w:beforeAutospacing="1" w:after="100" w:afterAutospacing="1" w:line="360" w:lineRule="auto"/>
        <w:rPr>
          <w:rFonts w:eastAsia="Times New Roman" w:cs="Segoe UI"/>
          <w:color w:val="000000"/>
          <w:sz w:val="24"/>
          <w:szCs w:val="24"/>
        </w:rPr>
      </w:pPr>
      <w:r w:rsidRPr="00F02712">
        <w:rPr>
          <w:rFonts w:eastAsia="Times New Roman" w:cs="Segoe UI"/>
          <w:color w:val="000000"/>
          <w:sz w:val="24"/>
          <w:szCs w:val="24"/>
        </w:rPr>
        <w:t xml:space="preserve">Wenn sich Dunkelheit über die Fachwerkhäuser, den </w:t>
      </w:r>
      <w:proofErr w:type="spellStart"/>
      <w:r w:rsidRPr="00F02712">
        <w:rPr>
          <w:rFonts w:eastAsia="Times New Roman" w:cs="Segoe UI"/>
          <w:color w:val="000000"/>
          <w:sz w:val="24"/>
          <w:szCs w:val="24"/>
        </w:rPr>
        <w:t>Diekturm</w:t>
      </w:r>
      <w:proofErr w:type="spellEnd"/>
      <w:r w:rsidRPr="00F02712">
        <w:rPr>
          <w:rFonts w:eastAsia="Times New Roman" w:cs="Segoe UI"/>
          <w:color w:val="000000"/>
          <w:sz w:val="24"/>
          <w:szCs w:val="24"/>
        </w:rPr>
        <w:t xml:space="preserve"> und die Kirchen Einbecks legt, lädt Einbeck Tourismus zu einer außergewöhnlichen Abendführung ein. Passend zu besinnlichen Winterzeit erleben </w:t>
      </w:r>
      <w:proofErr w:type="spellStart"/>
      <w:r w:rsidRPr="00F02712">
        <w:rPr>
          <w:rFonts w:eastAsia="Times New Roman" w:cs="Segoe UI"/>
          <w:color w:val="000000"/>
          <w:sz w:val="24"/>
          <w:szCs w:val="24"/>
        </w:rPr>
        <w:t>Besucher:innen</w:t>
      </w:r>
      <w:proofErr w:type="spellEnd"/>
      <w:r w:rsidRPr="00F02712">
        <w:rPr>
          <w:rFonts w:eastAsia="Times New Roman" w:cs="Segoe UI"/>
          <w:color w:val="000000"/>
          <w:sz w:val="24"/>
          <w:szCs w:val="24"/>
        </w:rPr>
        <w:t xml:space="preserve"> die Stadt in gemütlichem Dämmerlicht</w:t>
      </w:r>
      <w:r w:rsidR="00166DF7" w:rsidRPr="00F02712">
        <w:rPr>
          <w:rFonts w:eastAsia="Times New Roman" w:cs="Segoe UI"/>
          <w:color w:val="000000"/>
          <w:sz w:val="24"/>
          <w:szCs w:val="24"/>
        </w:rPr>
        <w:t xml:space="preserve"> und </w:t>
      </w:r>
      <w:r w:rsidRPr="00F02712">
        <w:rPr>
          <w:rFonts w:eastAsia="Times New Roman" w:cs="Segoe UI"/>
          <w:color w:val="000000"/>
          <w:sz w:val="24"/>
          <w:szCs w:val="24"/>
        </w:rPr>
        <w:t>bestaunen</w:t>
      </w:r>
      <w:r w:rsidR="005B49BA">
        <w:rPr>
          <w:rFonts w:eastAsia="Times New Roman" w:cs="Segoe UI"/>
          <w:color w:val="000000"/>
          <w:sz w:val="24"/>
          <w:szCs w:val="24"/>
        </w:rPr>
        <w:t xml:space="preserve"> die</w:t>
      </w:r>
      <w:r w:rsidRPr="00F02712">
        <w:rPr>
          <w:rFonts w:eastAsia="Times New Roman" w:cs="Segoe UI"/>
          <w:color w:val="000000"/>
          <w:sz w:val="24"/>
          <w:szCs w:val="24"/>
        </w:rPr>
        <w:t xml:space="preserve"> Sehenswürdigkeiten Einbecks</w:t>
      </w:r>
      <w:r w:rsidR="00166DF7" w:rsidRPr="00F02712">
        <w:rPr>
          <w:rFonts w:eastAsia="Times New Roman" w:cs="Segoe UI"/>
          <w:color w:val="000000"/>
          <w:sz w:val="24"/>
          <w:szCs w:val="24"/>
        </w:rPr>
        <w:t>. Highlight dieser Abendführung ist die</w:t>
      </w:r>
      <w:r w:rsidRPr="00F02712">
        <w:rPr>
          <w:rFonts w:eastAsia="Times New Roman" w:cs="Segoe UI"/>
          <w:color w:val="000000"/>
          <w:sz w:val="24"/>
          <w:szCs w:val="24"/>
        </w:rPr>
        <w:t xml:space="preserve"> Turmbesteigung der Marktkirche St. Jacobi. Den krönenden Abschluss bildet ein Umtrunk am Glühweinstand im Weihnachtsdorf mit spannenden Geschichten </w:t>
      </w:r>
      <w:r w:rsidR="00166DF7" w:rsidRPr="00F02712">
        <w:rPr>
          <w:rFonts w:eastAsia="Times New Roman" w:cs="Segoe UI"/>
          <w:color w:val="000000"/>
          <w:sz w:val="24"/>
          <w:szCs w:val="24"/>
        </w:rPr>
        <w:t>rund um die</w:t>
      </w:r>
      <w:r w:rsidRPr="00F02712">
        <w:rPr>
          <w:rFonts w:eastAsia="Times New Roman" w:cs="Segoe UI"/>
          <w:color w:val="000000"/>
          <w:sz w:val="24"/>
          <w:szCs w:val="24"/>
        </w:rPr>
        <w:t xml:space="preserve"> Einbecker Braukultur.</w:t>
      </w:r>
      <w:r w:rsidR="00783236">
        <w:rPr>
          <w:rFonts w:eastAsia="Times New Roman" w:cs="Segoe UI"/>
          <w:color w:val="000000"/>
          <w:sz w:val="24"/>
          <w:szCs w:val="24"/>
        </w:rPr>
        <w:t xml:space="preserve"> </w:t>
      </w:r>
      <w:r w:rsidRPr="00F02712">
        <w:rPr>
          <w:rFonts w:eastAsia="Times New Roman" w:cs="Segoe UI"/>
          <w:color w:val="000000"/>
          <w:sz w:val="24"/>
          <w:szCs w:val="24"/>
        </w:rPr>
        <w:t xml:space="preserve">Die Veranstaltung richtet sich an alle, die eine stimmungsvolle, historische Stadtführung in der Adventszeit erleben möchten. </w:t>
      </w:r>
      <w:r w:rsidR="00A253A7" w:rsidRPr="00F02712">
        <w:rPr>
          <w:rFonts w:eastAsia="Times New Roman" w:cs="Segoe UI"/>
          <w:color w:val="000000"/>
          <w:sz w:val="24"/>
          <w:szCs w:val="24"/>
        </w:rPr>
        <w:t xml:space="preserve">Eine Teilnahme beläuft sich auf </w:t>
      </w:r>
      <w:r w:rsidR="00931800" w:rsidRPr="00F02712">
        <w:rPr>
          <w:rFonts w:eastAsia="Times New Roman" w:cs="Segoe UI"/>
          <w:color w:val="000000"/>
          <w:sz w:val="24"/>
          <w:szCs w:val="24"/>
        </w:rPr>
        <w:t xml:space="preserve">12 Euro pro </w:t>
      </w:r>
      <w:r w:rsidR="00A253A7" w:rsidRPr="00F02712">
        <w:rPr>
          <w:rFonts w:eastAsia="Times New Roman" w:cs="Segoe UI"/>
          <w:color w:val="000000"/>
          <w:sz w:val="24"/>
          <w:szCs w:val="24"/>
        </w:rPr>
        <w:t>Person</w:t>
      </w:r>
      <w:r w:rsidR="00931800" w:rsidRPr="00F02712">
        <w:rPr>
          <w:rFonts w:eastAsia="Times New Roman" w:cs="Segoe UI"/>
          <w:color w:val="000000"/>
          <w:sz w:val="24"/>
          <w:szCs w:val="24"/>
        </w:rPr>
        <w:t>, inklusive Glühwein oder Kinderpunsch.</w:t>
      </w:r>
    </w:p>
    <w:p w14:paraId="0086D10F" w14:textId="00982056" w:rsidR="00931800" w:rsidRPr="00F02712" w:rsidRDefault="007B16F8" w:rsidP="00F02712">
      <w:pPr>
        <w:shd w:val="clear" w:color="auto" w:fill="FFFFFF"/>
        <w:spacing w:before="100" w:beforeAutospacing="1" w:after="100" w:afterAutospacing="1"/>
        <w:rPr>
          <w:rFonts w:eastAsia="Times New Roman" w:cs="Segoe UI"/>
          <w:color w:val="000000"/>
          <w:sz w:val="24"/>
          <w:szCs w:val="24"/>
        </w:rPr>
      </w:pPr>
      <w:r w:rsidRPr="00F02712">
        <w:rPr>
          <w:rFonts w:eastAsia="Times New Roman" w:cs="Segoe UI"/>
          <w:color w:val="000000"/>
          <w:sz w:val="24"/>
          <w:szCs w:val="24"/>
        </w:rPr>
        <w:t xml:space="preserve">Die </w:t>
      </w:r>
      <w:r w:rsidR="001F0C76">
        <w:rPr>
          <w:rFonts w:eastAsia="Times New Roman" w:cs="Segoe UI"/>
          <w:color w:val="000000"/>
          <w:sz w:val="24"/>
          <w:szCs w:val="24"/>
        </w:rPr>
        <w:t>Führungen starten jeweils um 17 Uhr und der Treffpunkt ist vor dem Alten Rathaus</w:t>
      </w:r>
      <w:r w:rsidRPr="00F02712">
        <w:rPr>
          <w:rFonts w:eastAsia="Times New Roman" w:cs="Segoe UI"/>
          <w:color w:val="000000"/>
          <w:sz w:val="24"/>
          <w:szCs w:val="24"/>
        </w:rPr>
        <w:t>:</w:t>
      </w:r>
    </w:p>
    <w:p w14:paraId="1168977B" w14:textId="66B84726" w:rsidR="007B16F8" w:rsidRPr="00F02712" w:rsidRDefault="00783236" w:rsidP="00F02712">
      <w:pPr>
        <w:pStyle w:val="Listenabsatz"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Segoe UI"/>
          <w:color w:val="000000"/>
          <w:sz w:val="24"/>
          <w:szCs w:val="24"/>
        </w:rPr>
      </w:pPr>
      <w:r>
        <w:rPr>
          <w:rFonts w:eastAsia="Times New Roman" w:cs="Segoe UI"/>
          <w:color w:val="000000"/>
          <w:sz w:val="24"/>
          <w:szCs w:val="24"/>
        </w:rPr>
        <w:t>Sonntag</w:t>
      </w:r>
      <w:r w:rsidR="00A253A7" w:rsidRPr="00F02712">
        <w:rPr>
          <w:rFonts w:eastAsia="Times New Roman" w:cs="Segoe UI"/>
          <w:color w:val="000000"/>
          <w:sz w:val="24"/>
          <w:szCs w:val="24"/>
        </w:rPr>
        <w:t xml:space="preserve">, </w:t>
      </w:r>
      <w:r w:rsidR="007B16F8" w:rsidRPr="00F02712">
        <w:rPr>
          <w:rFonts w:eastAsia="Times New Roman" w:cs="Segoe UI"/>
          <w:color w:val="000000"/>
          <w:sz w:val="24"/>
          <w:szCs w:val="24"/>
        </w:rPr>
        <w:t>30.</w:t>
      </w:r>
      <w:r w:rsidR="00A253A7" w:rsidRPr="00F02712">
        <w:rPr>
          <w:rFonts w:eastAsia="Times New Roman" w:cs="Segoe UI"/>
          <w:color w:val="000000"/>
          <w:sz w:val="24"/>
          <w:szCs w:val="24"/>
        </w:rPr>
        <w:t xml:space="preserve"> November</w:t>
      </w:r>
    </w:p>
    <w:p w14:paraId="515730F4" w14:textId="455568B4" w:rsidR="007B16F8" w:rsidRPr="00F02712" w:rsidRDefault="00A253A7" w:rsidP="00F02712">
      <w:pPr>
        <w:pStyle w:val="Listenabsatz"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Segoe UI"/>
          <w:color w:val="000000"/>
          <w:sz w:val="24"/>
          <w:szCs w:val="24"/>
        </w:rPr>
      </w:pPr>
      <w:r w:rsidRPr="00F02712">
        <w:rPr>
          <w:rFonts w:eastAsia="Times New Roman" w:cs="Segoe UI"/>
          <w:color w:val="000000"/>
          <w:sz w:val="24"/>
          <w:szCs w:val="24"/>
        </w:rPr>
        <w:t xml:space="preserve">Freitag, </w:t>
      </w:r>
      <w:r w:rsidR="007B16F8" w:rsidRPr="00F02712">
        <w:rPr>
          <w:rFonts w:eastAsia="Times New Roman" w:cs="Segoe UI"/>
          <w:color w:val="000000"/>
          <w:sz w:val="24"/>
          <w:szCs w:val="24"/>
        </w:rPr>
        <w:t>5.</w:t>
      </w:r>
      <w:r w:rsidRPr="00F02712">
        <w:rPr>
          <w:rFonts w:eastAsia="Times New Roman" w:cs="Segoe UI"/>
          <w:color w:val="000000"/>
          <w:sz w:val="24"/>
          <w:szCs w:val="24"/>
        </w:rPr>
        <w:t xml:space="preserve"> Dezember</w:t>
      </w:r>
    </w:p>
    <w:p w14:paraId="45FB3B1B" w14:textId="5AB2A48E" w:rsidR="007B16F8" w:rsidRPr="00F02712" w:rsidRDefault="00A253A7" w:rsidP="00F02712">
      <w:pPr>
        <w:pStyle w:val="Listenabsatz"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Segoe UI"/>
          <w:color w:val="000000"/>
          <w:sz w:val="24"/>
          <w:szCs w:val="24"/>
        </w:rPr>
      </w:pPr>
      <w:r w:rsidRPr="00F02712">
        <w:rPr>
          <w:rFonts w:eastAsia="Times New Roman" w:cs="Segoe UI"/>
          <w:color w:val="000000"/>
          <w:sz w:val="24"/>
          <w:szCs w:val="24"/>
        </w:rPr>
        <w:t xml:space="preserve">Mittwoch, </w:t>
      </w:r>
      <w:r w:rsidR="007B16F8" w:rsidRPr="00F02712">
        <w:rPr>
          <w:rFonts w:eastAsia="Times New Roman" w:cs="Segoe UI"/>
          <w:color w:val="000000"/>
          <w:sz w:val="24"/>
          <w:szCs w:val="24"/>
        </w:rPr>
        <w:t>10.</w:t>
      </w:r>
      <w:r w:rsidRPr="00F02712">
        <w:rPr>
          <w:rFonts w:eastAsia="Times New Roman" w:cs="Segoe UI"/>
          <w:color w:val="000000"/>
          <w:sz w:val="24"/>
          <w:szCs w:val="24"/>
        </w:rPr>
        <w:t xml:space="preserve"> Dezember</w:t>
      </w:r>
    </w:p>
    <w:p w14:paraId="79EEAADD" w14:textId="27A0E118" w:rsidR="007B16F8" w:rsidRPr="00F02712" w:rsidRDefault="00A253A7" w:rsidP="00F02712">
      <w:pPr>
        <w:pStyle w:val="Listenabsatz"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Segoe UI"/>
          <w:color w:val="000000"/>
          <w:sz w:val="24"/>
          <w:szCs w:val="24"/>
        </w:rPr>
      </w:pPr>
      <w:r w:rsidRPr="00F02712">
        <w:rPr>
          <w:rFonts w:eastAsia="Times New Roman" w:cs="Segoe UI"/>
          <w:color w:val="000000"/>
          <w:sz w:val="24"/>
          <w:szCs w:val="24"/>
        </w:rPr>
        <w:t xml:space="preserve">Samstag, </w:t>
      </w:r>
      <w:r w:rsidR="007B16F8" w:rsidRPr="00F02712">
        <w:rPr>
          <w:rFonts w:eastAsia="Times New Roman" w:cs="Segoe UI"/>
          <w:color w:val="000000"/>
          <w:sz w:val="24"/>
          <w:szCs w:val="24"/>
        </w:rPr>
        <w:t>20.</w:t>
      </w:r>
      <w:r w:rsidRPr="00F02712">
        <w:rPr>
          <w:rFonts w:eastAsia="Times New Roman" w:cs="Segoe UI"/>
          <w:color w:val="000000"/>
          <w:sz w:val="24"/>
          <w:szCs w:val="24"/>
        </w:rPr>
        <w:t xml:space="preserve"> Dezember</w:t>
      </w:r>
    </w:p>
    <w:p w14:paraId="217DC48D" w14:textId="325BA309" w:rsidR="00454FDE" w:rsidRPr="00F02712" w:rsidRDefault="00783236" w:rsidP="008C7CC1">
      <w:pPr>
        <w:shd w:val="clear" w:color="auto" w:fill="FFFFFF"/>
        <w:spacing w:before="100" w:beforeAutospacing="1" w:after="100" w:afterAutospacing="1" w:line="360" w:lineRule="auto"/>
        <w:rPr>
          <w:rFonts w:eastAsia="Times New Roman" w:cs="Segoe UI"/>
          <w:color w:val="000000"/>
          <w:sz w:val="24"/>
          <w:szCs w:val="24"/>
        </w:rPr>
      </w:pPr>
      <w:r>
        <w:rPr>
          <w:rFonts w:eastAsia="Times New Roman" w:cs="Segoe UI"/>
          <w:color w:val="000000"/>
          <w:sz w:val="24"/>
          <w:szCs w:val="24"/>
        </w:rPr>
        <w:t xml:space="preserve">Die Buchung der Tickets ist online </w:t>
      </w:r>
      <w:hyperlink r:id="rId8" w:history="1">
        <w:r w:rsidRPr="00783236">
          <w:rPr>
            <w:rStyle w:val="Hyperlink"/>
            <w:rFonts w:eastAsia="Times New Roman" w:cs="Segoe UI"/>
            <w:sz w:val="24"/>
            <w:szCs w:val="24"/>
          </w:rPr>
          <w:t>hier</w:t>
        </w:r>
      </w:hyperlink>
      <w:r>
        <w:rPr>
          <w:rFonts w:eastAsia="Times New Roman" w:cs="Segoe UI"/>
          <w:color w:val="000000"/>
          <w:sz w:val="24"/>
          <w:szCs w:val="24"/>
        </w:rPr>
        <w:t xml:space="preserve"> möglich. </w:t>
      </w:r>
      <w:r w:rsidR="00970A8C" w:rsidRPr="00F02712">
        <w:rPr>
          <w:rFonts w:eastAsia="Times New Roman" w:cs="Segoe UI"/>
          <w:color w:val="000000"/>
          <w:sz w:val="24"/>
          <w:szCs w:val="24"/>
        </w:rPr>
        <w:t xml:space="preserve">Weitere Informationen </w:t>
      </w:r>
      <w:r>
        <w:rPr>
          <w:rFonts w:eastAsia="Times New Roman" w:cs="Segoe UI"/>
          <w:color w:val="000000"/>
          <w:sz w:val="24"/>
          <w:szCs w:val="24"/>
        </w:rPr>
        <w:t>erhalten Interessierte</w:t>
      </w:r>
      <w:r w:rsidR="00970A8C" w:rsidRPr="00F02712">
        <w:rPr>
          <w:rFonts w:eastAsia="Times New Roman" w:cs="Segoe UI"/>
          <w:color w:val="000000"/>
          <w:sz w:val="24"/>
          <w:szCs w:val="24"/>
        </w:rPr>
        <w:t xml:space="preserve"> über die Touri</w:t>
      </w:r>
      <w:r w:rsidR="00931800" w:rsidRPr="00F02712">
        <w:rPr>
          <w:rFonts w:eastAsia="Times New Roman" w:cs="Segoe UI"/>
          <w:color w:val="000000"/>
          <w:sz w:val="24"/>
          <w:szCs w:val="24"/>
        </w:rPr>
        <w:t>st-I</w:t>
      </w:r>
      <w:r w:rsidR="00970A8C" w:rsidRPr="00F02712">
        <w:rPr>
          <w:rFonts w:eastAsia="Times New Roman" w:cs="Segoe UI"/>
          <w:color w:val="000000"/>
          <w:sz w:val="24"/>
          <w:szCs w:val="24"/>
        </w:rPr>
        <w:t>nformation</w:t>
      </w:r>
      <w:r w:rsidR="00A253A7" w:rsidRPr="00F02712">
        <w:rPr>
          <w:rFonts w:eastAsia="Times New Roman" w:cs="Segoe UI"/>
          <w:color w:val="000000"/>
          <w:sz w:val="24"/>
          <w:szCs w:val="24"/>
        </w:rPr>
        <w:t xml:space="preserve">, </w:t>
      </w:r>
      <w:r w:rsidR="00931800" w:rsidRPr="00F02712">
        <w:rPr>
          <w:rFonts w:eastAsia="Times New Roman" w:cs="Segoe UI"/>
          <w:color w:val="000000"/>
          <w:sz w:val="24"/>
          <w:szCs w:val="24"/>
        </w:rPr>
        <w:t xml:space="preserve">entweder per Mail </w:t>
      </w:r>
      <w:r w:rsidR="00A253A7" w:rsidRPr="00F02712">
        <w:rPr>
          <w:rFonts w:eastAsia="Times New Roman" w:cs="Segoe UI"/>
          <w:color w:val="000000"/>
          <w:sz w:val="24"/>
          <w:szCs w:val="24"/>
        </w:rPr>
        <w:t xml:space="preserve">an </w:t>
      </w:r>
      <w:hyperlink r:id="rId9" w:history="1">
        <w:r w:rsidR="00A253A7" w:rsidRPr="00F02712">
          <w:rPr>
            <w:rStyle w:val="Hyperlink"/>
            <w:rFonts w:eastAsia="Times New Roman" w:cs="Segoe UI"/>
            <w:sz w:val="24"/>
            <w:szCs w:val="24"/>
          </w:rPr>
          <w:t>touristinfo@einbeck.de</w:t>
        </w:r>
      </w:hyperlink>
      <w:r w:rsidR="00931800" w:rsidRPr="00F02712">
        <w:rPr>
          <w:rFonts w:eastAsia="Times New Roman" w:cs="Segoe UI"/>
          <w:color w:val="000000"/>
          <w:sz w:val="24"/>
          <w:szCs w:val="24"/>
        </w:rPr>
        <w:t xml:space="preserve"> oder per Telefon unter 05561/ 916 555.</w:t>
      </w:r>
    </w:p>
    <w:sectPr w:rsidR="00454FDE" w:rsidRPr="00F02712" w:rsidSect="00892553">
      <w:headerReference w:type="even" r:id="rId10"/>
      <w:headerReference w:type="default" r:id="rId11"/>
      <w:headerReference w:type="first" r:id="rId12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66C01" w14:textId="77777777" w:rsidR="00EE6169" w:rsidRDefault="00EE6169" w:rsidP="001C2BFC">
      <w:r>
        <w:separator/>
      </w:r>
    </w:p>
  </w:endnote>
  <w:endnote w:type="continuationSeparator" w:id="0">
    <w:p w14:paraId="491B6787" w14:textId="77777777" w:rsidR="00EE6169" w:rsidRDefault="00EE616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90A09" w14:textId="77777777" w:rsidR="00EE6169" w:rsidRDefault="00EE6169" w:rsidP="001C2BFC">
      <w:r>
        <w:separator/>
      </w:r>
    </w:p>
  </w:footnote>
  <w:footnote w:type="continuationSeparator" w:id="0">
    <w:p w14:paraId="4D71F4E1" w14:textId="77777777" w:rsidR="00EE6169" w:rsidRDefault="00EE616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8A3D" w14:textId="77777777" w:rsidR="001C2BFC" w:rsidRDefault="00EE63A9">
    <w:pPr>
      <w:pStyle w:val="Kopfzeile"/>
    </w:pPr>
    <w:r>
      <w:rPr>
        <w:noProof/>
      </w:rPr>
      <w:pict w14:anchorId="77D270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5F865" w14:textId="77777777"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F2F84C6" wp14:editId="3D0579EB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169" w:rsidRPr="00EE6169">
      <w:rPr>
        <w:noProof/>
      </w:rPr>
      <w:drawing>
        <wp:inline distT="0" distB="0" distL="0" distR="0" wp14:anchorId="16230BFC" wp14:editId="598F6D54">
          <wp:extent cx="3095714" cy="876300"/>
          <wp:effectExtent l="0" t="0" r="9525" b="0"/>
          <wp:docPr id="1" name="Grafik 1" descr="G:\57.20 - Tourismusförderung\ÜBERGREIFEND\02. Foto &amp; Film\!Markenzeichen &amp; Icons\#. Markenzeichen\03_Einbeck_Tourismus\CMYK\Einbeck_Markenzeichen_EINBECK_Tourismu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20 - Tourismusförderung\ÜBERGREIFEND\02. Foto &amp; Film\!Markenzeichen &amp; Icons\#. Markenzeichen\03_Einbeck_Tourismus\CMYK\Einbeck_Markenzeichen_EINBECK_Tourismus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6730" cy="882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89121" w14:textId="77777777" w:rsidR="001C2BFC" w:rsidRDefault="00EE63A9">
    <w:pPr>
      <w:pStyle w:val="Kopfzeile"/>
    </w:pPr>
    <w:r>
      <w:rPr>
        <w:noProof/>
      </w:rPr>
      <w:pict w14:anchorId="6E622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75B6C"/>
    <w:multiLevelType w:val="multilevel"/>
    <w:tmpl w:val="FA30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C32B20"/>
    <w:multiLevelType w:val="multilevel"/>
    <w:tmpl w:val="59348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576F3"/>
    <w:multiLevelType w:val="multilevel"/>
    <w:tmpl w:val="488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A930EA"/>
    <w:multiLevelType w:val="hybridMultilevel"/>
    <w:tmpl w:val="84A40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A75B2"/>
    <w:multiLevelType w:val="multilevel"/>
    <w:tmpl w:val="087E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4031810">
    <w:abstractNumId w:val="0"/>
  </w:num>
  <w:num w:numId="2" w16cid:durableId="1230186128">
    <w:abstractNumId w:val="4"/>
  </w:num>
  <w:num w:numId="3" w16cid:durableId="1308896981">
    <w:abstractNumId w:val="1"/>
  </w:num>
  <w:num w:numId="4" w16cid:durableId="2121995064">
    <w:abstractNumId w:val="2"/>
  </w:num>
  <w:num w:numId="5" w16cid:durableId="742682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169"/>
    <w:rsid w:val="00063D9F"/>
    <w:rsid w:val="00073629"/>
    <w:rsid w:val="001434A0"/>
    <w:rsid w:val="00166DF7"/>
    <w:rsid w:val="001C1046"/>
    <w:rsid w:val="001C2BFC"/>
    <w:rsid w:val="001C4A57"/>
    <w:rsid w:val="001F0C76"/>
    <w:rsid w:val="002A6182"/>
    <w:rsid w:val="002C4D02"/>
    <w:rsid w:val="002E5D11"/>
    <w:rsid w:val="002E633B"/>
    <w:rsid w:val="002F59D2"/>
    <w:rsid w:val="00300FF4"/>
    <w:rsid w:val="00311712"/>
    <w:rsid w:val="00351EB2"/>
    <w:rsid w:val="003814CC"/>
    <w:rsid w:val="003A3DFB"/>
    <w:rsid w:val="003B7470"/>
    <w:rsid w:val="00407517"/>
    <w:rsid w:val="0040762E"/>
    <w:rsid w:val="00426E8F"/>
    <w:rsid w:val="00451C6A"/>
    <w:rsid w:val="00454FDE"/>
    <w:rsid w:val="0046677D"/>
    <w:rsid w:val="00475AF7"/>
    <w:rsid w:val="0048413D"/>
    <w:rsid w:val="004B1AF0"/>
    <w:rsid w:val="00520E63"/>
    <w:rsid w:val="005667D1"/>
    <w:rsid w:val="00580E28"/>
    <w:rsid w:val="005B49BA"/>
    <w:rsid w:val="006650AF"/>
    <w:rsid w:val="00671AF1"/>
    <w:rsid w:val="0068170C"/>
    <w:rsid w:val="00691293"/>
    <w:rsid w:val="00734A51"/>
    <w:rsid w:val="00767447"/>
    <w:rsid w:val="00783236"/>
    <w:rsid w:val="007B16F8"/>
    <w:rsid w:val="007D4307"/>
    <w:rsid w:val="00822F6E"/>
    <w:rsid w:val="008255D8"/>
    <w:rsid w:val="008276B6"/>
    <w:rsid w:val="00866693"/>
    <w:rsid w:val="00892553"/>
    <w:rsid w:val="008B4C73"/>
    <w:rsid w:val="008C5893"/>
    <w:rsid w:val="008C7CC1"/>
    <w:rsid w:val="008D7FEA"/>
    <w:rsid w:val="008E0095"/>
    <w:rsid w:val="00903F30"/>
    <w:rsid w:val="00931800"/>
    <w:rsid w:val="00970A8C"/>
    <w:rsid w:val="00975D23"/>
    <w:rsid w:val="009A6B9C"/>
    <w:rsid w:val="00A253A7"/>
    <w:rsid w:val="00A65A50"/>
    <w:rsid w:val="00A72338"/>
    <w:rsid w:val="00AF7A76"/>
    <w:rsid w:val="00B11057"/>
    <w:rsid w:val="00B613D2"/>
    <w:rsid w:val="00BC1052"/>
    <w:rsid w:val="00BD1281"/>
    <w:rsid w:val="00BD1D81"/>
    <w:rsid w:val="00C05E7B"/>
    <w:rsid w:val="00C105C7"/>
    <w:rsid w:val="00C56353"/>
    <w:rsid w:val="00C83189"/>
    <w:rsid w:val="00CA0FB5"/>
    <w:rsid w:val="00CA3699"/>
    <w:rsid w:val="00D260B7"/>
    <w:rsid w:val="00D33CFD"/>
    <w:rsid w:val="00D42209"/>
    <w:rsid w:val="00D645D4"/>
    <w:rsid w:val="00D6571D"/>
    <w:rsid w:val="00D71786"/>
    <w:rsid w:val="00D947B6"/>
    <w:rsid w:val="00DC2CD6"/>
    <w:rsid w:val="00E00879"/>
    <w:rsid w:val="00E21614"/>
    <w:rsid w:val="00E51FB1"/>
    <w:rsid w:val="00E67832"/>
    <w:rsid w:val="00E801A5"/>
    <w:rsid w:val="00E84EEB"/>
    <w:rsid w:val="00EA4569"/>
    <w:rsid w:val="00EE6169"/>
    <w:rsid w:val="00EE63A9"/>
    <w:rsid w:val="00F02712"/>
    <w:rsid w:val="00F3159A"/>
    <w:rsid w:val="00F345AA"/>
    <w:rsid w:val="00F53EE4"/>
    <w:rsid w:val="00F63AAA"/>
    <w:rsid w:val="00F71347"/>
    <w:rsid w:val="00F82431"/>
    <w:rsid w:val="00FB4973"/>
    <w:rsid w:val="00FD4D82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8CE246"/>
  <w15:chartTrackingRefBased/>
  <w15:docId w15:val="{90CFDA46-0E6D-4666-8A0D-5980CF8B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unhideWhenUsed/>
    <w:rsid w:val="00FB49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22F6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170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C7CC1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7B1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inbeck-tourismus.de/fuehrungen/fuer-einzelgaeste/erlebnisse/DE1/0f241f7e-ef66-49a2-906c-65e6fd6f7ff0/oeffentliche-abendfuehrung-mit-gluehwe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uristinfo@einbec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41EC1-DC25-4157-A54B-1C23702C1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212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Erik von Petersson</cp:lastModifiedBy>
  <cp:revision>31</cp:revision>
  <cp:lastPrinted>2025-11-03T14:29:00Z</cp:lastPrinted>
  <dcterms:created xsi:type="dcterms:W3CDTF">2025-04-15T11:02:00Z</dcterms:created>
  <dcterms:modified xsi:type="dcterms:W3CDTF">2025-11-03T14:29:00Z</dcterms:modified>
</cp:coreProperties>
</file>