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87FD9" w:rsidRDefault="00C83189" w:rsidP="00892553">
      <w:pPr>
        <w:pStyle w:val="Titel"/>
      </w:pPr>
      <w:r w:rsidRPr="00887FD9">
        <w:t>Pressemitteilung</w:t>
      </w:r>
    </w:p>
    <w:p w:rsidR="00C83189" w:rsidRPr="00887FD9" w:rsidRDefault="00C83189" w:rsidP="00C83189">
      <w:pPr>
        <w:widowControl w:val="0"/>
        <w:suppressAutoHyphens/>
        <w:spacing w:line="360" w:lineRule="auto"/>
        <w:jc w:val="right"/>
        <w:rPr>
          <w:rFonts w:eastAsia="SimSun" w:cstheme="minorHAnsi"/>
          <w:b/>
          <w:color w:val="2E3436"/>
          <w:kern w:val="1"/>
          <w:lang w:eastAsia="hi-IN" w:bidi="hi-IN"/>
        </w:rPr>
      </w:pPr>
      <w:r w:rsidRPr="00887FD9">
        <w:rPr>
          <w:rFonts w:eastAsia="SimSun" w:cstheme="minorHAnsi"/>
          <w:kern w:val="1"/>
          <w:lang w:eastAsia="hi-IN" w:bidi="hi-IN"/>
        </w:rPr>
        <w:t xml:space="preserve">Einbeck, </w:t>
      </w:r>
      <w:r w:rsidRPr="00887FD9">
        <w:rPr>
          <w:rFonts w:eastAsia="SimSun" w:cstheme="minorHAnsi"/>
          <w:kern w:val="1"/>
          <w:lang w:eastAsia="hi-IN" w:bidi="hi-IN"/>
        </w:rPr>
        <w:fldChar w:fldCharType="begin"/>
      </w:r>
      <w:r w:rsidRPr="00887FD9">
        <w:rPr>
          <w:rFonts w:eastAsia="SimSun" w:cstheme="minorHAnsi"/>
          <w:kern w:val="1"/>
          <w:lang w:eastAsia="hi-IN" w:bidi="hi-IN"/>
        </w:rPr>
        <w:instrText xml:space="preserve"> DATE \@"d.\ MMMM\ yyyy" </w:instrText>
      </w:r>
      <w:r w:rsidRPr="00887FD9">
        <w:rPr>
          <w:rFonts w:eastAsia="SimSun" w:cstheme="minorHAnsi"/>
          <w:kern w:val="1"/>
          <w:lang w:eastAsia="hi-IN" w:bidi="hi-IN"/>
        </w:rPr>
        <w:fldChar w:fldCharType="separate"/>
      </w:r>
      <w:r w:rsidR="002534BB">
        <w:rPr>
          <w:rFonts w:eastAsia="SimSun" w:cstheme="minorHAnsi"/>
          <w:noProof/>
          <w:kern w:val="1"/>
          <w:lang w:eastAsia="hi-IN" w:bidi="hi-IN"/>
        </w:rPr>
        <w:t>21. August 2025</w:t>
      </w:r>
      <w:r w:rsidRPr="00887FD9">
        <w:rPr>
          <w:rFonts w:eastAsia="SimSun" w:cstheme="minorHAnsi"/>
          <w:kern w:val="1"/>
          <w:lang w:eastAsia="hi-IN" w:bidi="hi-IN"/>
        </w:rPr>
        <w:fldChar w:fldCharType="end"/>
      </w:r>
    </w:p>
    <w:p w:rsidR="00887FD9" w:rsidRPr="00887FD9" w:rsidRDefault="00887FD9" w:rsidP="00887FD9">
      <w:pPr>
        <w:pStyle w:val="berschrift1"/>
        <w:rPr>
          <w:szCs w:val="36"/>
          <w:lang w:eastAsia="hi-IN" w:bidi="hi-IN"/>
        </w:rPr>
      </w:pPr>
      <w:proofErr w:type="spellStart"/>
      <w:r w:rsidRPr="00887FD9">
        <w:rPr>
          <w:rFonts w:cs="Segoe UI"/>
          <w:szCs w:val="36"/>
        </w:rPr>
        <w:t>VitalWege</w:t>
      </w:r>
      <w:proofErr w:type="spellEnd"/>
      <w:r w:rsidRPr="00887FD9">
        <w:rPr>
          <w:rFonts w:cs="Segoe UI"/>
          <w:szCs w:val="36"/>
        </w:rPr>
        <w:t xml:space="preserve"> Einbeck – Aktiv in der Natur für dein Wohlbefinden</w:t>
      </w: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bookmarkStart w:id="0" w:name="_GoBack"/>
      <w:r w:rsidRPr="008633BD">
        <w:rPr>
          <w:rFonts w:ascii="DIN Next LT Pro" w:hAnsi="DIN Next LT Pro" w:cs="Arial"/>
          <w:b/>
          <w:bCs/>
          <w:color w:val="000000"/>
        </w:rPr>
        <w:t xml:space="preserve">Mit frischem Schwung und einem neuen Konzept starten die </w:t>
      </w:r>
      <w:proofErr w:type="spellStart"/>
      <w:r w:rsidRPr="008633BD">
        <w:rPr>
          <w:rFonts w:ascii="DIN Next LT Pro" w:hAnsi="DIN Next LT Pro" w:cs="Arial"/>
          <w:b/>
          <w:bCs/>
          <w:color w:val="000000"/>
        </w:rPr>
        <w:t>VitalWege</w:t>
      </w:r>
      <w:proofErr w:type="spellEnd"/>
      <w:r w:rsidRPr="008633BD">
        <w:rPr>
          <w:rFonts w:ascii="DIN Next LT Pro" w:hAnsi="DIN Next LT Pro" w:cs="Arial"/>
          <w:b/>
          <w:bCs/>
          <w:color w:val="000000"/>
        </w:rPr>
        <w:t xml:space="preserve"> in und um den Einbecker Stadtwald in eine neue Ära voller Bewegung und Erholung. </w:t>
      </w: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rPr>
        <w:t> </w:t>
      </w: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rPr>
        <w:t xml:space="preserve">Früher bekannt als Nordic Walking Park, wurden die Wege im Rahmen eines Radwanderkonzepts grundlegend überarbeitet: Die Strecken wurden optimiert, das Beschilderungskonzept modernisiert und die Infrastruktur auf den neuesten Stand gebracht. Das Ergebnis sind nun neun </w:t>
      </w:r>
      <w:proofErr w:type="spellStart"/>
      <w:r w:rsidRPr="008633BD">
        <w:rPr>
          <w:rFonts w:ascii="DIN Next LT Pro" w:hAnsi="DIN Next LT Pro" w:cs="Arial"/>
          <w:color w:val="000000"/>
        </w:rPr>
        <w:t>VitalWege</w:t>
      </w:r>
      <w:proofErr w:type="spellEnd"/>
      <w:r w:rsidRPr="008633BD">
        <w:rPr>
          <w:rFonts w:ascii="DIN Next LT Pro" w:hAnsi="DIN Next LT Pro" w:cs="Arial"/>
          <w:color w:val="000000"/>
        </w:rPr>
        <w:t xml:space="preserve">, die Bewegung, Natur und Entspannung perfekt miteinander verbinden. </w:t>
      </w: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rPr>
        <w:t> </w:t>
      </w: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u w:val="single"/>
        </w:rPr>
        <w:t>Neun Wege</w:t>
      </w: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rPr>
        <w:t>Neu ist vor allem das Streckennetz, das jetzt effizienter und übersichtlicher gestaltet wurde. Es umfasst neun Wege zwischen 3,6 km und 22 km, die von leicht bis anspruchsvoll reichen und somit ideal für Spaziergänge, Wanderungen oder sportliche Auszeiten sind. Das neue Netz wurde von ehemals 70 auf rund 60 km reduziert, um eine Orientierung</w:t>
      </w:r>
      <w:r w:rsidR="00617712" w:rsidRPr="008633BD">
        <w:rPr>
          <w:rFonts w:ascii="DIN Next LT Pro" w:hAnsi="DIN Next LT Pro" w:cs="Arial"/>
          <w:color w:val="000000"/>
        </w:rPr>
        <w:t xml:space="preserve"> und Instandhaltung</w:t>
      </w:r>
      <w:r w:rsidRPr="008633BD">
        <w:rPr>
          <w:rFonts w:ascii="DIN Next LT Pro" w:hAnsi="DIN Next LT Pro" w:cs="Arial"/>
          <w:color w:val="000000"/>
        </w:rPr>
        <w:t xml:space="preserve"> zu erleichtern. Starten kann man die Wege an drei überarbeiteten Punkten: dem großen Hube-Parkplatz, dem Hallen- und Freibad Einbeck sowie dem Parkplatz An den Teichen. Von jedem dieser Orte aus führen jeweil</w:t>
      </w:r>
      <w:r w:rsidR="00261815">
        <w:rPr>
          <w:rFonts w:ascii="DIN Next LT Pro" w:hAnsi="DIN Next LT Pro" w:cs="Arial"/>
          <w:color w:val="000000"/>
        </w:rPr>
        <w:t xml:space="preserve">s drei bzw. 4 </w:t>
      </w:r>
      <w:proofErr w:type="spellStart"/>
      <w:r w:rsidRPr="008633BD">
        <w:rPr>
          <w:rFonts w:ascii="DIN Next LT Pro" w:hAnsi="DIN Next LT Pro" w:cs="Arial"/>
          <w:color w:val="000000"/>
        </w:rPr>
        <w:t>VitalWege</w:t>
      </w:r>
      <w:proofErr w:type="spellEnd"/>
      <w:r w:rsidRPr="008633BD">
        <w:rPr>
          <w:rFonts w:ascii="DIN Next LT Pro" w:hAnsi="DIN Next LT Pro" w:cs="Arial"/>
          <w:color w:val="000000"/>
        </w:rPr>
        <w:t xml:space="preserve"> in die Natur.</w:t>
      </w:r>
    </w:p>
    <w:p w:rsidR="00617712" w:rsidRPr="008633BD" w:rsidRDefault="00617712" w:rsidP="00887FD9">
      <w:pPr>
        <w:pStyle w:val="StandardWeb"/>
        <w:spacing w:before="0" w:beforeAutospacing="0" w:after="0" w:afterAutospacing="0" w:line="360" w:lineRule="auto"/>
        <w:rPr>
          <w:rFonts w:ascii="DIN Next LT Pro" w:hAnsi="DIN Next LT Pro" w:cs="Arial"/>
          <w:color w:val="000000"/>
        </w:rPr>
      </w:pPr>
    </w:p>
    <w:p w:rsidR="00261815" w:rsidRDefault="00617712"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rPr>
        <w:lastRenderedPageBreak/>
        <w:t>Unterwegs warten stille Wälder, weite Ausblicke und besondere Orte zum Innehalten. Die Wege führen durch wunderschöne Naturgebiete wie den Kirschenberg, den Altendorfer Berg</w:t>
      </w:r>
      <w:r w:rsidR="00261815">
        <w:rPr>
          <w:rFonts w:ascii="DIN Next LT Pro" w:hAnsi="DIN Next LT Pro" w:cs="Arial"/>
          <w:color w:val="000000"/>
        </w:rPr>
        <w:t xml:space="preserve">, entlang der Borntalwiesen und des </w:t>
      </w:r>
      <w:r w:rsidRPr="008633BD">
        <w:rPr>
          <w:rFonts w:ascii="DIN Next LT Pro" w:hAnsi="DIN Next LT Pro" w:cs="Arial"/>
          <w:color w:val="000000"/>
        </w:rPr>
        <w:t>Märchenwald</w:t>
      </w:r>
      <w:r w:rsidR="00261815">
        <w:rPr>
          <w:rFonts w:ascii="DIN Next LT Pro" w:hAnsi="DIN Next LT Pro" w:cs="Arial"/>
          <w:color w:val="000000"/>
        </w:rPr>
        <w:t>es</w:t>
      </w:r>
      <w:r w:rsidRPr="008633BD">
        <w:rPr>
          <w:rFonts w:ascii="DIN Next LT Pro" w:hAnsi="DIN Next LT Pro" w:cs="Arial"/>
          <w:color w:val="000000"/>
        </w:rPr>
        <w:t xml:space="preserve">. </w:t>
      </w:r>
    </w:p>
    <w:p w:rsidR="00261815" w:rsidRDefault="00261815" w:rsidP="00887FD9">
      <w:pPr>
        <w:pStyle w:val="StandardWeb"/>
        <w:spacing w:before="0" w:beforeAutospacing="0" w:after="0" w:afterAutospacing="0" w:line="360" w:lineRule="auto"/>
        <w:rPr>
          <w:rFonts w:ascii="DIN Next LT Pro" w:hAnsi="DIN Next LT Pro" w:cs="Arial"/>
          <w:color w:val="000000"/>
        </w:rPr>
      </w:pPr>
    </w:p>
    <w:p w:rsidR="00887FD9" w:rsidRPr="008633BD" w:rsidRDefault="00617712"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rPr>
        <w:t xml:space="preserve">Gemütliche Hütten wie die Köhlerhütte, die Schwarze Hütte, die Hamburger Hütte oder die Königsstuhlhütte laden zum Verweilen ein. Highlights wie der Blick ins </w:t>
      </w:r>
      <w:proofErr w:type="spellStart"/>
      <w:r w:rsidRPr="008633BD">
        <w:rPr>
          <w:rFonts w:ascii="DIN Next LT Pro" w:hAnsi="DIN Next LT Pro" w:cs="Arial"/>
          <w:color w:val="000000"/>
        </w:rPr>
        <w:t>Leinetal</w:t>
      </w:r>
      <w:proofErr w:type="spellEnd"/>
      <w:r w:rsidRPr="008633BD">
        <w:rPr>
          <w:rFonts w:ascii="DIN Next LT Pro" w:hAnsi="DIN Next LT Pro" w:cs="Arial"/>
          <w:color w:val="000000"/>
        </w:rPr>
        <w:t xml:space="preserve"> vom Altendorfer Berg, ein Picknick am Bäckerwall oder ein Fotostopp mit der Talbrücke </w:t>
      </w:r>
      <w:proofErr w:type="spellStart"/>
      <w:r w:rsidRPr="008633BD">
        <w:rPr>
          <w:rFonts w:ascii="DIN Next LT Pro" w:hAnsi="DIN Next LT Pro" w:cs="Arial"/>
          <w:color w:val="000000"/>
        </w:rPr>
        <w:t>Kuventhal</w:t>
      </w:r>
      <w:proofErr w:type="spellEnd"/>
      <w:r w:rsidRPr="008633BD">
        <w:rPr>
          <w:rFonts w:ascii="DIN Next LT Pro" w:hAnsi="DIN Next LT Pro" w:cs="Arial"/>
          <w:color w:val="000000"/>
        </w:rPr>
        <w:t xml:space="preserve"> im Hintergrund machen jeden Weg zu einem besonderen Erlebnis. Wer möchte, kann sich seine eigene </w:t>
      </w:r>
      <w:proofErr w:type="spellStart"/>
      <w:r w:rsidRPr="008633BD">
        <w:rPr>
          <w:rFonts w:ascii="DIN Next LT Pro" w:hAnsi="DIN Next LT Pro" w:cs="Arial"/>
          <w:color w:val="000000"/>
        </w:rPr>
        <w:t>Bucket</w:t>
      </w:r>
      <w:proofErr w:type="spellEnd"/>
      <w:r w:rsidRPr="008633BD">
        <w:rPr>
          <w:rFonts w:ascii="DIN Next LT Pro" w:hAnsi="DIN Next LT Pro" w:cs="Arial"/>
          <w:color w:val="000000"/>
        </w:rPr>
        <w:t xml:space="preserve"> List erstellen: eine Baum-Umarmung, den perfekten Moment festhalten oder ein Picknick am Lieblingsort – alles ist möglich.</w:t>
      </w:r>
      <w:r w:rsidR="001C51FC" w:rsidRPr="008633BD">
        <w:rPr>
          <w:rFonts w:ascii="DIN Next LT Pro" w:hAnsi="DIN Next LT Pro" w:cs="Arial"/>
          <w:color w:val="000000"/>
        </w:rPr>
        <w:t xml:space="preserve"> </w:t>
      </w:r>
      <w:r w:rsidRPr="008633BD">
        <w:rPr>
          <w:rFonts w:ascii="DIN Next LT Pro" w:hAnsi="DIN Next LT Pro" w:cs="Arial"/>
          <w:color w:val="000000"/>
        </w:rPr>
        <w:t>Ein besonderes Highlight ist der</w:t>
      </w:r>
      <w:r w:rsidR="00887FD9" w:rsidRPr="008633BD">
        <w:rPr>
          <w:rFonts w:ascii="DIN Next LT Pro" w:hAnsi="DIN Next LT Pro" w:cs="Arial"/>
          <w:color w:val="000000"/>
        </w:rPr>
        <w:t xml:space="preserve"> neue </w:t>
      </w:r>
      <w:proofErr w:type="spellStart"/>
      <w:r w:rsidR="00887FD9" w:rsidRPr="008633BD">
        <w:rPr>
          <w:rFonts w:ascii="DIN Next LT Pro" w:hAnsi="DIN Next LT Pro" w:cs="Arial"/>
          <w:color w:val="000000"/>
        </w:rPr>
        <w:t>VitalWeg</w:t>
      </w:r>
      <w:proofErr w:type="spellEnd"/>
      <w:r w:rsidR="00887FD9" w:rsidRPr="008633BD">
        <w:rPr>
          <w:rFonts w:ascii="DIN Next LT Pro" w:hAnsi="DIN Next LT Pro" w:cs="Arial"/>
          <w:color w:val="000000"/>
        </w:rPr>
        <w:t xml:space="preserve"> 22 – die Königsetappe, die alle acht weiteren Routen miteinander verbindet. </w:t>
      </w:r>
    </w:p>
    <w:p w:rsidR="00617712" w:rsidRPr="008633BD" w:rsidRDefault="00617712" w:rsidP="00887FD9">
      <w:pPr>
        <w:pStyle w:val="StandardWeb"/>
        <w:spacing w:before="0" w:beforeAutospacing="0" w:after="0" w:afterAutospacing="0" w:line="360" w:lineRule="auto"/>
        <w:rPr>
          <w:rFonts w:ascii="DIN Next LT Pro" w:hAnsi="DIN Next LT Pro" w:cs="Arial"/>
          <w:color w:val="000000"/>
        </w:rPr>
      </w:pPr>
    </w:p>
    <w:p w:rsidR="00887FD9" w:rsidRPr="008633BD"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color w:val="000000"/>
          <w:u w:val="single"/>
        </w:rPr>
        <w:t>Teamarbeit</w:t>
      </w:r>
    </w:p>
    <w:p w:rsidR="00887FD9" w:rsidRDefault="00887FD9" w:rsidP="00887FD9">
      <w:pPr>
        <w:pStyle w:val="StandardWeb"/>
        <w:spacing w:before="0" w:beforeAutospacing="0" w:after="0" w:afterAutospacing="0" w:line="360" w:lineRule="auto"/>
        <w:rPr>
          <w:rFonts w:ascii="DIN Next LT Pro" w:hAnsi="DIN Next LT Pro" w:cs="Arial"/>
          <w:color w:val="000000"/>
        </w:rPr>
      </w:pPr>
      <w:r w:rsidRPr="008633BD">
        <w:rPr>
          <w:rFonts w:ascii="DIN Next LT Pro" w:hAnsi="DIN Next LT Pro" w:cs="Arial"/>
        </w:rPr>
        <w:t xml:space="preserve">Die Umsetzung der neuen </w:t>
      </w:r>
      <w:proofErr w:type="spellStart"/>
      <w:r w:rsidRPr="008633BD">
        <w:rPr>
          <w:rFonts w:ascii="DIN Next LT Pro" w:hAnsi="DIN Next LT Pro" w:cs="Arial"/>
        </w:rPr>
        <w:t>VitalWege</w:t>
      </w:r>
      <w:proofErr w:type="spellEnd"/>
      <w:r w:rsidRPr="008633BD">
        <w:rPr>
          <w:rFonts w:ascii="DIN Next LT Pro" w:hAnsi="DIN Next LT Pro" w:cs="Arial"/>
        </w:rPr>
        <w:t xml:space="preserve"> </w:t>
      </w:r>
      <w:r w:rsidR="00CA54F9" w:rsidRPr="008633BD">
        <w:rPr>
          <w:rFonts w:ascii="DIN Next LT Pro" w:hAnsi="DIN Next LT Pro" w:cs="Arial"/>
        </w:rPr>
        <w:t>war</w:t>
      </w:r>
      <w:r w:rsidRPr="008633BD">
        <w:rPr>
          <w:rFonts w:ascii="DIN Next LT Pro" w:hAnsi="DIN Next LT Pro" w:cs="Arial"/>
        </w:rPr>
        <w:t xml:space="preserve"> eine Gemeinschaftsleistung</w:t>
      </w:r>
      <w:r w:rsidR="00CA54F9" w:rsidRPr="008633BD">
        <w:rPr>
          <w:rFonts w:ascii="DIN Next LT Pro" w:hAnsi="DIN Next LT Pro" w:cs="Arial"/>
        </w:rPr>
        <w:t xml:space="preserve"> und fand in enger Abstimmung mit Daria </w:t>
      </w:r>
      <w:proofErr w:type="spellStart"/>
      <w:r w:rsidR="00CA54F9" w:rsidRPr="008633BD">
        <w:rPr>
          <w:rFonts w:ascii="DIN Next LT Pro" w:hAnsi="DIN Next LT Pro" w:cs="Arial"/>
        </w:rPr>
        <w:t>Hennrich</w:t>
      </w:r>
      <w:proofErr w:type="spellEnd"/>
      <w:r w:rsidR="00CA54F9" w:rsidRPr="008633BD">
        <w:rPr>
          <w:rFonts w:ascii="DIN Next LT Pro" w:hAnsi="DIN Next LT Pro" w:cs="Arial"/>
        </w:rPr>
        <w:t xml:space="preserve"> vom Landkreis Northeim</w:t>
      </w:r>
      <w:r w:rsidR="00E663A6">
        <w:rPr>
          <w:rFonts w:ascii="DIN Next LT Pro" w:hAnsi="DIN Next LT Pro" w:cs="Arial"/>
        </w:rPr>
        <w:t xml:space="preserve">, </w:t>
      </w:r>
      <w:r w:rsidR="00E663A6">
        <w:rPr>
          <w:rFonts w:ascii="DIN Next LT Pro" w:hAnsi="DIN Next LT Pro" w:cs="Arial"/>
          <w:color w:val="000000"/>
        </w:rPr>
        <w:t>Celina Müller - F</w:t>
      </w:r>
      <w:r w:rsidR="00E454BE">
        <w:rPr>
          <w:rFonts w:ascii="DIN Next LT Pro" w:hAnsi="DIN Next LT Pro" w:cs="Arial"/>
          <w:color w:val="000000"/>
        </w:rPr>
        <w:t>achbereich</w:t>
      </w:r>
      <w:r w:rsidR="00E663A6">
        <w:rPr>
          <w:rFonts w:ascii="DIN Next LT Pro" w:hAnsi="DIN Next LT Pro" w:cs="Arial"/>
          <w:color w:val="000000"/>
        </w:rPr>
        <w:t xml:space="preserve"> III (Gebäude und Liegenschaftsmanagement)</w:t>
      </w:r>
      <w:r w:rsidR="00E454BE">
        <w:rPr>
          <w:rFonts w:ascii="DIN Next LT Pro" w:hAnsi="DIN Next LT Pro" w:cs="Arial"/>
          <w:color w:val="000000"/>
        </w:rPr>
        <w:t xml:space="preserve"> der Stadtverwaltung</w:t>
      </w:r>
      <w:r w:rsidR="00CA54F9" w:rsidRPr="008633BD">
        <w:rPr>
          <w:rFonts w:ascii="DIN Next LT Pro" w:hAnsi="DIN Next LT Pro" w:cs="Arial"/>
        </w:rPr>
        <w:t xml:space="preserve"> und Bezirksförster Brian </w:t>
      </w:r>
      <w:proofErr w:type="spellStart"/>
      <w:r w:rsidR="00CA54F9" w:rsidRPr="008633BD">
        <w:rPr>
          <w:rFonts w:ascii="DIN Next LT Pro" w:hAnsi="DIN Next LT Pro" w:cs="Arial"/>
        </w:rPr>
        <w:t>Wüstefeld</w:t>
      </w:r>
      <w:proofErr w:type="spellEnd"/>
      <w:r w:rsidR="00CA54F9" w:rsidRPr="008633BD">
        <w:rPr>
          <w:rFonts w:ascii="DIN Next LT Pro" w:hAnsi="DIN Next LT Pro" w:cs="Arial"/>
        </w:rPr>
        <w:t xml:space="preserve"> statt.</w:t>
      </w:r>
      <w:r w:rsidR="00CA54F9" w:rsidRPr="008633BD">
        <w:rPr>
          <w:rFonts w:ascii="DIN Next LT Pro" w:hAnsi="DIN Next LT Pro" w:cs="Arial"/>
          <w:color w:val="000000"/>
        </w:rPr>
        <w:t xml:space="preserve"> Weiterhin mi</w:t>
      </w:r>
      <w:r w:rsidRPr="008633BD">
        <w:rPr>
          <w:rFonts w:ascii="DIN Next LT Pro" w:hAnsi="DIN Next LT Pro" w:cs="Arial"/>
          <w:color w:val="000000"/>
        </w:rPr>
        <w:t xml:space="preserve">tgewirkt haben unter anderem Ulrike </w:t>
      </w:r>
      <w:proofErr w:type="spellStart"/>
      <w:r w:rsidRPr="008633BD">
        <w:rPr>
          <w:rFonts w:ascii="DIN Next LT Pro" w:hAnsi="DIN Next LT Pro" w:cs="Arial"/>
          <w:color w:val="000000"/>
        </w:rPr>
        <w:t>Lauerwald</w:t>
      </w:r>
      <w:proofErr w:type="spellEnd"/>
      <w:r w:rsidRPr="008633BD">
        <w:rPr>
          <w:rFonts w:ascii="DIN Next LT Pro" w:hAnsi="DIN Next LT Pro" w:cs="Arial"/>
          <w:color w:val="000000"/>
        </w:rPr>
        <w:t xml:space="preserve"> und Ronja </w:t>
      </w:r>
      <w:proofErr w:type="spellStart"/>
      <w:r w:rsidRPr="008633BD">
        <w:rPr>
          <w:rFonts w:ascii="DIN Next LT Pro" w:hAnsi="DIN Next LT Pro" w:cs="Arial"/>
          <w:color w:val="000000"/>
        </w:rPr>
        <w:t>Gillmann</w:t>
      </w:r>
      <w:proofErr w:type="spellEnd"/>
      <w:r w:rsidRPr="008633BD">
        <w:rPr>
          <w:rFonts w:ascii="DIN Next LT Pro" w:hAnsi="DIN Next LT Pro" w:cs="Arial"/>
          <w:color w:val="000000"/>
        </w:rPr>
        <w:t xml:space="preserve"> vom touristischen Bereich der städtischen Stabsstelle PBR, Lars Engelke von der Stadt Einbeck, Marc Rathgeber von </w:t>
      </w:r>
      <w:hyperlink r:id="rId7" w:history="1">
        <w:proofErr w:type="spellStart"/>
        <w:r w:rsidRPr="008633BD">
          <w:rPr>
            <w:rStyle w:val="Hyperlink"/>
            <w:rFonts w:ascii="DIN Next LT Pro" w:hAnsi="DIN Next LT Pro" w:cs="Arial"/>
          </w:rPr>
          <w:t>freiluftkonzepte</w:t>
        </w:r>
        <w:proofErr w:type="spellEnd"/>
      </w:hyperlink>
      <w:r w:rsidR="00E663A6">
        <w:rPr>
          <w:rFonts w:ascii="DIN Next LT Pro" w:hAnsi="DIN Next LT Pro" w:cs="Arial"/>
          <w:color w:val="000000"/>
        </w:rPr>
        <w:t xml:space="preserve">, Scheele Druck aus Einbeck </w:t>
      </w:r>
      <w:r w:rsidRPr="008633BD">
        <w:rPr>
          <w:rFonts w:ascii="DIN Next LT Pro" w:hAnsi="DIN Next LT Pro" w:cs="Arial"/>
          <w:color w:val="000000"/>
        </w:rPr>
        <w:t>sowie Jörg Sauer vom Kommunale</w:t>
      </w:r>
      <w:r w:rsidR="00B40EEA">
        <w:rPr>
          <w:rFonts w:ascii="DIN Next LT Pro" w:hAnsi="DIN Next LT Pro" w:cs="Arial"/>
          <w:color w:val="000000"/>
        </w:rPr>
        <w:t>n</w:t>
      </w:r>
      <w:r w:rsidRPr="008633BD">
        <w:rPr>
          <w:rFonts w:ascii="DIN Next LT Pro" w:hAnsi="DIN Next LT Pro" w:cs="Arial"/>
          <w:color w:val="000000"/>
        </w:rPr>
        <w:t xml:space="preserve"> Bauhof. Gemeinsam wurde ein attraktives Angebot geschaffen, das Naturerlebnis und Bewegung perfekt verbindet.</w:t>
      </w:r>
      <w:r w:rsidR="00CA54F9" w:rsidRPr="008633BD">
        <w:rPr>
          <w:rFonts w:ascii="DIN Next LT Pro" w:hAnsi="DIN Next LT Pro" w:cs="Arial"/>
          <w:color w:val="000000"/>
        </w:rPr>
        <w:t xml:space="preserve"> Vielen Dank an alle Beteiligten für die Unterstützung.</w:t>
      </w:r>
    </w:p>
    <w:p w:rsidR="00180886" w:rsidRPr="008633BD" w:rsidRDefault="00180886" w:rsidP="00887FD9">
      <w:pPr>
        <w:pStyle w:val="StandardWeb"/>
        <w:spacing w:before="0" w:beforeAutospacing="0" w:after="0" w:afterAutospacing="0" w:line="360" w:lineRule="auto"/>
        <w:rPr>
          <w:rFonts w:ascii="DIN Next LT Pro" w:hAnsi="DIN Next LT Pro" w:cs="Arial"/>
          <w:color w:val="000000"/>
        </w:rPr>
      </w:pPr>
    </w:p>
    <w:p w:rsidR="00892553" w:rsidRPr="00180886" w:rsidRDefault="00884102" w:rsidP="00887FD9">
      <w:pPr>
        <w:spacing w:line="360" w:lineRule="auto"/>
        <w:rPr>
          <w:rFonts w:eastAsia="SimSun"/>
          <w:sz w:val="24"/>
          <w:szCs w:val="24"/>
          <w:lang w:eastAsia="hi-IN" w:bidi="hi-IN"/>
        </w:rPr>
      </w:pPr>
      <w:r w:rsidRPr="00180886">
        <w:rPr>
          <w:sz w:val="24"/>
          <w:szCs w:val="24"/>
        </w:rPr>
        <w:t xml:space="preserve">Passend zu den </w:t>
      </w:r>
      <w:proofErr w:type="spellStart"/>
      <w:r w:rsidRPr="00180886">
        <w:rPr>
          <w:sz w:val="24"/>
          <w:szCs w:val="24"/>
        </w:rPr>
        <w:t>VitalenWegen</w:t>
      </w:r>
      <w:proofErr w:type="spellEnd"/>
      <w:r w:rsidRPr="00180886">
        <w:rPr>
          <w:sz w:val="24"/>
          <w:szCs w:val="24"/>
        </w:rPr>
        <w:t xml:space="preserve"> wurde ein neuer Flyer erstellt und eine Verknüpfung zur </w:t>
      </w:r>
      <w:hyperlink r:id="rId8" w:history="1">
        <w:r w:rsidRPr="00180886">
          <w:rPr>
            <w:rStyle w:val="Hyperlink"/>
            <w:sz w:val="24"/>
            <w:szCs w:val="24"/>
          </w:rPr>
          <w:t>touristischen Website</w:t>
        </w:r>
      </w:hyperlink>
      <w:r w:rsidRPr="00180886">
        <w:rPr>
          <w:sz w:val="24"/>
          <w:szCs w:val="24"/>
        </w:rPr>
        <w:t xml:space="preserve"> der Stadt Einbeck eingerichtet. Auf der Website sowie im Flyer sind alle </w:t>
      </w:r>
      <w:proofErr w:type="spellStart"/>
      <w:r w:rsidRPr="00180886">
        <w:rPr>
          <w:sz w:val="24"/>
          <w:szCs w:val="24"/>
        </w:rPr>
        <w:t>VitalWege</w:t>
      </w:r>
      <w:proofErr w:type="spellEnd"/>
      <w:r w:rsidRPr="00180886">
        <w:rPr>
          <w:sz w:val="24"/>
          <w:szCs w:val="24"/>
        </w:rPr>
        <w:t xml:space="preserve"> und Informationen kompakt dargestellt – darunter die </w:t>
      </w:r>
      <w:proofErr w:type="spellStart"/>
      <w:r w:rsidRPr="00180886">
        <w:rPr>
          <w:sz w:val="24"/>
          <w:szCs w:val="24"/>
        </w:rPr>
        <w:t>VitalWorkouts</w:t>
      </w:r>
      <w:proofErr w:type="spellEnd"/>
      <w:r w:rsidRPr="00180886">
        <w:rPr>
          <w:sz w:val="24"/>
          <w:szCs w:val="24"/>
        </w:rPr>
        <w:t xml:space="preserve">, eine </w:t>
      </w:r>
      <w:r w:rsidR="008E4831">
        <w:rPr>
          <w:sz w:val="24"/>
          <w:szCs w:val="24"/>
        </w:rPr>
        <w:t>Ü</w:t>
      </w:r>
      <w:r w:rsidRPr="00180886">
        <w:rPr>
          <w:sz w:val="24"/>
          <w:szCs w:val="24"/>
        </w:rPr>
        <w:t>bersicht der Picknickplätze sowie Verlinkungen z</w:t>
      </w:r>
      <w:r w:rsidR="00180886" w:rsidRPr="00180886">
        <w:rPr>
          <w:sz w:val="24"/>
          <w:szCs w:val="24"/>
        </w:rPr>
        <w:t xml:space="preserve">u unserem </w:t>
      </w:r>
      <w:proofErr w:type="spellStart"/>
      <w:r w:rsidR="00180886" w:rsidRPr="00180886">
        <w:rPr>
          <w:sz w:val="24"/>
          <w:szCs w:val="24"/>
        </w:rPr>
        <w:t>Komoot</w:t>
      </w:r>
      <w:proofErr w:type="spellEnd"/>
      <w:r w:rsidR="00180886" w:rsidRPr="00180886">
        <w:rPr>
          <w:sz w:val="24"/>
          <w:szCs w:val="24"/>
        </w:rPr>
        <w:t>-Account und dem Social-Media-Kanal Instagram</w:t>
      </w:r>
      <w:r w:rsidR="00180886">
        <w:rPr>
          <w:sz w:val="24"/>
          <w:szCs w:val="24"/>
        </w:rPr>
        <w:t>.</w:t>
      </w:r>
      <w:bookmarkEnd w:id="0"/>
    </w:p>
    <w:sectPr w:rsidR="00892553" w:rsidRPr="00180886" w:rsidSect="00892553">
      <w:headerReference w:type="even" r:id="rId9"/>
      <w:headerReference w:type="default" r:id="rId10"/>
      <w:headerReference w:type="first" r:id="rId11"/>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302" w:rsidRDefault="00A12302" w:rsidP="001C2BFC">
      <w:r>
        <w:separator/>
      </w:r>
    </w:p>
  </w:endnote>
  <w:endnote w:type="continuationSeparator" w:id="0">
    <w:p w:rsidR="00A12302" w:rsidRDefault="00A12302"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302" w:rsidRDefault="00A12302" w:rsidP="001C2BFC">
      <w:r>
        <w:separator/>
      </w:r>
    </w:p>
  </w:footnote>
  <w:footnote w:type="continuationSeparator" w:id="0">
    <w:p w:rsidR="00A12302" w:rsidRDefault="00A12302"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B5B5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B5B5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6E2"/>
    <w:rsid w:val="00042F68"/>
    <w:rsid w:val="00180886"/>
    <w:rsid w:val="001C2BFC"/>
    <w:rsid w:val="001C51FC"/>
    <w:rsid w:val="002534BB"/>
    <w:rsid w:val="00261815"/>
    <w:rsid w:val="002F59D2"/>
    <w:rsid w:val="0048413D"/>
    <w:rsid w:val="004B1AF0"/>
    <w:rsid w:val="00617712"/>
    <w:rsid w:val="00671687"/>
    <w:rsid w:val="00734A51"/>
    <w:rsid w:val="00742EE7"/>
    <w:rsid w:val="00767447"/>
    <w:rsid w:val="008312C6"/>
    <w:rsid w:val="008633BD"/>
    <w:rsid w:val="00884102"/>
    <w:rsid w:val="00887FD9"/>
    <w:rsid w:val="00892553"/>
    <w:rsid w:val="008C5893"/>
    <w:rsid w:val="008E4831"/>
    <w:rsid w:val="009A6944"/>
    <w:rsid w:val="00A12302"/>
    <w:rsid w:val="00B40EEA"/>
    <w:rsid w:val="00B613D2"/>
    <w:rsid w:val="00BC1052"/>
    <w:rsid w:val="00BD1281"/>
    <w:rsid w:val="00C56302"/>
    <w:rsid w:val="00C83189"/>
    <w:rsid w:val="00CA3699"/>
    <w:rsid w:val="00CA54F9"/>
    <w:rsid w:val="00D502CC"/>
    <w:rsid w:val="00E454BE"/>
    <w:rsid w:val="00E663A6"/>
    <w:rsid w:val="00E84EEB"/>
    <w:rsid w:val="00EA4569"/>
    <w:rsid w:val="00EC36E2"/>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E4E820"/>
  <w15:chartTrackingRefBased/>
  <w15:docId w15:val="{8E8A91C1-4FDA-41D4-BD62-3FC6C099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semiHidden/>
    <w:unhideWhenUsed/>
    <w:rsid w:val="00887FD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887F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228734">
      <w:bodyDiv w:val="1"/>
      <w:marLeft w:val="240"/>
      <w:marRight w:val="240"/>
      <w:marTop w:val="240"/>
      <w:marBottom w:val="60"/>
      <w:divBdr>
        <w:top w:val="none" w:sz="0" w:space="0" w:color="auto"/>
        <w:left w:val="none" w:sz="0" w:space="0" w:color="auto"/>
        <w:bottom w:val="none" w:sz="0" w:space="0" w:color="auto"/>
        <w:right w:val="none" w:sz="0" w:space="0" w:color="auto"/>
      </w:divBdr>
      <w:divsChild>
        <w:div w:id="250166224">
          <w:marLeft w:val="0"/>
          <w:marRight w:val="0"/>
          <w:marTop w:val="0"/>
          <w:marBottom w:val="0"/>
          <w:divBdr>
            <w:top w:val="none" w:sz="0" w:space="0" w:color="auto"/>
            <w:left w:val="none" w:sz="0" w:space="0" w:color="auto"/>
            <w:bottom w:val="none" w:sz="0" w:space="0" w:color="auto"/>
            <w:right w:val="none" w:sz="0" w:space="0" w:color="auto"/>
          </w:divBdr>
          <w:divsChild>
            <w:div w:id="1380780192">
              <w:marLeft w:val="0"/>
              <w:marRight w:val="0"/>
              <w:marTop w:val="0"/>
              <w:marBottom w:val="0"/>
              <w:divBdr>
                <w:top w:val="none" w:sz="0" w:space="0" w:color="auto"/>
                <w:left w:val="none" w:sz="0" w:space="0" w:color="auto"/>
                <w:bottom w:val="none" w:sz="0" w:space="0" w:color="auto"/>
                <w:right w:val="none" w:sz="0" w:space="0" w:color="auto"/>
              </w:divBdr>
            </w:div>
            <w:div w:id="1770543363">
              <w:marLeft w:val="0"/>
              <w:marRight w:val="0"/>
              <w:marTop w:val="0"/>
              <w:marBottom w:val="0"/>
              <w:divBdr>
                <w:top w:val="none" w:sz="0" w:space="0" w:color="auto"/>
                <w:left w:val="none" w:sz="0" w:space="0" w:color="auto"/>
                <w:bottom w:val="none" w:sz="0" w:space="0" w:color="auto"/>
                <w:right w:val="none" w:sz="0" w:space="0" w:color="auto"/>
              </w:divBdr>
            </w:div>
            <w:div w:id="1916670182">
              <w:marLeft w:val="0"/>
              <w:marRight w:val="0"/>
              <w:marTop w:val="0"/>
              <w:marBottom w:val="0"/>
              <w:divBdr>
                <w:top w:val="none" w:sz="0" w:space="0" w:color="auto"/>
                <w:left w:val="none" w:sz="0" w:space="0" w:color="auto"/>
                <w:bottom w:val="none" w:sz="0" w:space="0" w:color="auto"/>
                <w:right w:val="none" w:sz="0" w:space="0" w:color="auto"/>
              </w:divBdr>
            </w:div>
            <w:div w:id="16388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inbeck-tourismus.de/vitalwe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reiluftkonzepte.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FCF75-B477-4E12-9FA3-67A4763B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450</Words>
  <Characters>2838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8</cp:revision>
  <cp:lastPrinted>2025-08-21T07:13:00Z</cp:lastPrinted>
  <dcterms:created xsi:type="dcterms:W3CDTF">2025-08-19T08:48:00Z</dcterms:created>
  <dcterms:modified xsi:type="dcterms:W3CDTF">2025-08-21T07:19:00Z</dcterms:modified>
</cp:coreProperties>
</file>