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95BE6" w14:textId="77777777" w:rsidR="00C83189" w:rsidRPr="00892553" w:rsidRDefault="00AF7A76" w:rsidP="00892553">
      <w:pPr>
        <w:pStyle w:val="Titel"/>
      </w:pPr>
      <w:r>
        <w:t>Pressemitteilung</w:t>
      </w:r>
    </w:p>
    <w:p w14:paraId="292755FB" w14:textId="3838AE43" w:rsidR="00C83189" w:rsidRDefault="00C83189" w:rsidP="00C83189">
      <w:pPr>
        <w:widowControl w:val="0"/>
        <w:suppressAutoHyphens/>
        <w:spacing w:line="360" w:lineRule="auto"/>
        <w:jc w:val="right"/>
        <w:rPr>
          <w:rFonts w:eastAsia="SimSun" w:cstheme="minorHAnsi"/>
          <w:kern w:val="1"/>
          <w:lang w:eastAsia="hi-IN" w:bidi="hi-IN"/>
        </w:rPr>
      </w:pPr>
      <w:r w:rsidRPr="008C5893">
        <w:rPr>
          <w:rFonts w:eastAsia="SimSun" w:cstheme="minorHAnsi"/>
          <w:kern w:val="1"/>
          <w:lang w:eastAsia="hi-IN" w:bidi="hi-IN"/>
        </w:rPr>
        <w:t xml:space="preserve">Einbeck, </w:t>
      </w:r>
      <w:r w:rsidRPr="008C5893">
        <w:rPr>
          <w:rFonts w:eastAsia="SimSun" w:cstheme="minorHAnsi"/>
          <w:kern w:val="1"/>
          <w:lang w:eastAsia="hi-IN" w:bidi="hi-IN"/>
        </w:rPr>
        <w:fldChar w:fldCharType="begin"/>
      </w:r>
      <w:r w:rsidRPr="008C5893">
        <w:rPr>
          <w:rFonts w:eastAsia="SimSun" w:cstheme="minorHAnsi"/>
          <w:kern w:val="1"/>
          <w:lang w:eastAsia="hi-IN" w:bidi="hi-IN"/>
        </w:rPr>
        <w:instrText xml:space="preserve"> DATE \@"d.\ MMMM\ yyyy" </w:instrText>
      </w:r>
      <w:r w:rsidRPr="008C5893">
        <w:rPr>
          <w:rFonts w:eastAsia="SimSun" w:cstheme="minorHAnsi"/>
          <w:kern w:val="1"/>
          <w:lang w:eastAsia="hi-IN" w:bidi="hi-IN"/>
        </w:rPr>
        <w:fldChar w:fldCharType="separate"/>
      </w:r>
      <w:r w:rsidR="00964FBA">
        <w:rPr>
          <w:rFonts w:eastAsia="SimSun" w:cstheme="minorHAnsi"/>
          <w:noProof/>
          <w:kern w:val="1"/>
          <w:lang w:eastAsia="hi-IN" w:bidi="hi-IN"/>
        </w:rPr>
        <w:t>4. Mai 2026</w:t>
      </w:r>
      <w:r w:rsidRPr="008C5893">
        <w:rPr>
          <w:rFonts w:eastAsia="SimSun" w:cstheme="minorHAnsi"/>
          <w:kern w:val="1"/>
          <w:lang w:eastAsia="hi-IN" w:bidi="hi-IN"/>
        </w:rPr>
        <w:fldChar w:fldCharType="end"/>
      </w:r>
    </w:p>
    <w:p w14:paraId="2EABE17F" w14:textId="3B2C51AF" w:rsidR="00DB2068" w:rsidRPr="008C5893" w:rsidRDefault="00DB2068" w:rsidP="00C83189">
      <w:pPr>
        <w:widowControl w:val="0"/>
        <w:suppressAutoHyphens/>
        <w:spacing w:line="360" w:lineRule="auto"/>
        <w:jc w:val="right"/>
        <w:rPr>
          <w:rFonts w:eastAsia="SimSun" w:cstheme="minorHAnsi"/>
          <w:b/>
          <w:color w:val="2E3436"/>
          <w:kern w:val="1"/>
          <w:lang w:eastAsia="hi-IN" w:bidi="hi-IN"/>
        </w:rPr>
      </w:pPr>
    </w:p>
    <w:p w14:paraId="72BAF71F" w14:textId="61DDC2A3" w:rsidR="00DB2068" w:rsidRPr="00DB2068" w:rsidRDefault="00DB2068" w:rsidP="00DB2068">
      <w:pPr>
        <w:spacing w:after="160" w:line="259" w:lineRule="auto"/>
        <w:rPr>
          <w:bCs/>
          <w:color w:val="000000"/>
          <w:sz w:val="36"/>
          <w:szCs w:val="36"/>
          <w:u w:val="single"/>
        </w:rPr>
      </w:pPr>
      <w:r w:rsidRPr="00DB2068">
        <w:rPr>
          <w:bCs/>
          <w:color w:val="000000"/>
          <w:sz w:val="36"/>
          <w:szCs w:val="36"/>
          <w:u w:val="single"/>
        </w:rPr>
        <w:t>Neue Verabschiedungsschilder für Einbeck</w:t>
      </w:r>
    </w:p>
    <w:p w14:paraId="09A76497" w14:textId="713B661B" w:rsidR="00DB2068" w:rsidRPr="00DB2068" w:rsidRDefault="00DB2068" w:rsidP="00DB2068">
      <w:pPr>
        <w:spacing w:after="160" w:line="360" w:lineRule="auto"/>
        <w:rPr>
          <w:rFonts w:eastAsia="Times New Roman" w:cs="Times New Roman"/>
          <w:b/>
          <w:bCs/>
          <w:kern w:val="2"/>
          <w:sz w:val="24"/>
          <w:szCs w:val="24"/>
          <w:lang w:eastAsia="en-US"/>
        </w:rPr>
      </w:pPr>
      <w:r w:rsidRPr="00DB2068">
        <w:rPr>
          <w:rFonts w:eastAsia="Times New Roman" w:cs="Times New Roman"/>
          <w:b/>
          <w:bCs/>
          <w:kern w:val="2"/>
          <w:sz w:val="24"/>
          <w:szCs w:val="24"/>
          <w:lang w:eastAsia="en-US"/>
        </w:rPr>
        <w:t xml:space="preserve">Die Stadt Einbeck hat </w:t>
      </w:r>
      <w:r w:rsidR="008C5184">
        <w:rPr>
          <w:rFonts w:eastAsia="Times New Roman" w:cs="Times New Roman"/>
          <w:b/>
          <w:bCs/>
          <w:kern w:val="2"/>
          <w:sz w:val="24"/>
          <w:szCs w:val="24"/>
          <w:lang w:eastAsia="en-US"/>
        </w:rPr>
        <w:t xml:space="preserve">neue </w:t>
      </w:r>
      <w:r w:rsidRPr="00DB2068">
        <w:rPr>
          <w:rFonts w:eastAsia="Times New Roman" w:cs="Times New Roman"/>
          <w:b/>
          <w:bCs/>
          <w:kern w:val="2"/>
          <w:sz w:val="24"/>
          <w:szCs w:val="24"/>
          <w:lang w:eastAsia="en-US"/>
        </w:rPr>
        <w:t xml:space="preserve">zwei Verabschiedungsschilder an </w:t>
      </w:r>
      <w:r w:rsidR="00CC05B6">
        <w:rPr>
          <w:rFonts w:eastAsia="Times New Roman" w:cs="Times New Roman"/>
          <w:b/>
          <w:bCs/>
          <w:kern w:val="2"/>
          <w:sz w:val="24"/>
          <w:szCs w:val="24"/>
          <w:lang w:eastAsia="en-US"/>
        </w:rPr>
        <w:t>den</w:t>
      </w:r>
      <w:r w:rsidRPr="00DB2068">
        <w:rPr>
          <w:rFonts w:eastAsia="Times New Roman" w:cs="Times New Roman"/>
          <w:b/>
          <w:bCs/>
          <w:kern w:val="2"/>
          <w:sz w:val="24"/>
          <w:szCs w:val="24"/>
          <w:lang w:eastAsia="en-US"/>
        </w:rPr>
        <w:t xml:space="preserve"> Ortsausgängen installiert. Sie greifen das aktuelle Corporate Design der Stadt auf und </w:t>
      </w:r>
      <w:r w:rsidR="008C5184">
        <w:rPr>
          <w:rFonts w:eastAsia="Times New Roman" w:cs="Times New Roman"/>
          <w:b/>
          <w:bCs/>
          <w:kern w:val="2"/>
          <w:sz w:val="24"/>
          <w:szCs w:val="24"/>
          <w:lang w:eastAsia="en-US"/>
        </w:rPr>
        <w:t>fördern ein</w:t>
      </w:r>
      <w:r w:rsidRPr="00DB2068">
        <w:rPr>
          <w:rFonts w:eastAsia="Times New Roman" w:cs="Times New Roman"/>
          <w:b/>
          <w:bCs/>
          <w:kern w:val="2"/>
          <w:sz w:val="24"/>
          <w:szCs w:val="24"/>
          <w:lang w:eastAsia="en-US"/>
        </w:rPr>
        <w:t xml:space="preserve"> einheitlichen Erscheinungsbild. Gleichzeitig ergänzen sie </w:t>
      </w:r>
      <w:r w:rsidR="008C5184">
        <w:rPr>
          <w:rFonts w:eastAsia="Times New Roman" w:cs="Times New Roman"/>
          <w:b/>
          <w:bCs/>
          <w:kern w:val="2"/>
          <w:sz w:val="24"/>
          <w:szCs w:val="24"/>
          <w:lang w:eastAsia="en-US"/>
        </w:rPr>
        <w:t>die</w:t>
      </w:r>
      <w:r w:rsidRPr="00DB2068">
        <w:rPr>
          <w:rFonts w:eastAsia="Times New Roman" w:cs="Times New Roman"/>
          <w:b/>
          <w:bCs/>
          <w:kern w:val="2"/>
          <w:sz w:val="24"/>
          <w:szCs w:val="24"/>
          <w:lang w:eastAsia="en-US"/>
        </w:rPr>
        <w:t xml:space="preserve"> </w:t>
      </w:r>
      <w:proofErr w:type="spellStart"/>
      <w:r w:rsidRPr="00DB2068">
        <w:rPr>
          <w:rFonts w:eastAsia="Times New Roman" w:cs="Times New Roman"/>
          <w:b/>
          <w:bCs/>
          <w:kern w:val="2"/>
          <w:sz w:val="24"/>
          <w:szCs w:val="24"/>
          <w:lang w:eastAsia="en-US"/>
        </w:rPr>
        <w:t>Besuch</w:t>
      </w:r>
      <w:r w:rsidR="0019364A">
        <w:rPr>
          <w:rFonts w:eastAsia="Times New Roman" w:cs="Times New Roman"/>
          <w:b/>
          <w:bCs/>
          <w:kern w:val="2"/>
          <w:sz w:val="24"/>
          <w:szCs w:val="24"/>
          <w:lang w:eastAsia="en-US"/>
        </w:rPr>
        <w:t>er:innen</w:t>
      </w:r>
      <w:r w:rsidRPr="00DB2068">
        <w:rPr>
          <w:rFonts w:eastAsia="Times New Roman" w:cs="Times New Roman"/>
          <w:b/>
          <w:bCs/>
          <w:kern w:val="2"/>
          <w:sz w:val="24"/>
          <w:szCs w:val="24"/>
          <w:lang w:eastAsia="en-US"/>
        </w:rPr>
        <w:t>lenkung</w:t>
      </w:r>
      <w:proofErr w:type="spellEnd"/>
      <w:r w:rsidR="008C5184">
        <w:rPr>
          <w:rFonts w:eastAsia="Times New Roman" w:cs="Times New Roman"/>
          <w:b/>
          <w:bCs/>
          <w:kern w:val="2"/>
          <w:sz w:val="24"/>
          <w:szCs w:val="24"/>
          <w:lang w:eastAsia="en-US"/>
        </w:rPr>
        <w:t>.</w:t>
      </w:r>
      <w:r w:rsidRPr="00DB2068">
        <w:rPr>
          <w:rFonts w:eastAsia="Times New Roman" w:cs="Times New Roman"/>
          <w:b/>
          <w:bCs/>
          <w:kern w:val="2"/>
          <w:sz w:val="24"/>
          <w:szCs w:val="24"/>
          <w:lang w:eastAsia="en-US"/>
        </w:rPr>
        <w:t xml:space="preserve"> </w:t>
      </w:r>
    </w:p>
    <w:p w14:paraId="75CA9FF0" w14:textId="6BC533AE" w:rsidR="00DB2068" w:rsidRPr="008C5184" w:rsidRDefault="00DB2068" w:rsidP="00DB2068">
      <w:pPr>
        <w:spacing w:after="160" w:line="360" w:lineRule="auto"/>
        <w:rPr>
          <w:rFonts w:eastAsia="Times New Roman" w:cs="Times New Roman"/>
          <w:kern w:val="2"/>
          <w:sz w:val="24"/>
          <w:szCs w:val="24"/>
          <w:lang w:eastAsia="en-US"/>
        </w:rPr>
      </w:pPr>
      <w:r w:rsidRPr="00DB2068">
        <w:rPr>
          <w:rFonts w:eastAsia="Times New Roman" w:cs="Times New Roman"/>
          <w:kern w:val="2"/>
          <w:sz w:val="24"/>
          <w:szCs w:val="24"/>
          <w:lang w:eastAsia="en-US"/>
        </w:rPr>
        <w:t>Bereits 2023 wurden die Autobahnschilder im neuen Design umgesetzt, 2025 folgte</w:t>
      </w:r>
      <w:r>
        <w:rPr>
          <w:rFonts w:eastAsia="Times New Roman" w:cs="Times New Roman"/>
          <w:kern w:val="2"/>
          <w:sz w:val="24"/>
          <w:szCs w:val="24"/>
          <w:lang w:eastAsia="en-US"/>
        </w:rPr>
        <w:t xml:space="preserve"> die Erneuerung </w:t>
      </w:r>
      <w:r w:rsidRPr="00DB2068">
        <w:rPr>
          <w:rFonts w:eastAsia="Times New Roman" w:cs="Times New Roman"/>
          <w:kern w:val="2"/>
          <w:sz w:val="24"/>
          <w:szCs w:val="24"/>
          <w:lang w:eastAsia="en-US"/>
        </w:rPr>
        <w:t xml:space="preserve">die Willkommensschilder. Mit den neuen Tafeln an den Stadtausgängen </w:t>
      </w:r>
      <w:r w:rsidRPr="008C5184">
        <w:rPr>
          <w:rFonts w:eastAsia="Times New Roman" w:cs="Times New Roman"/>
          <w:kern w:val="2"/>
          <w:sz w:val="24"/>
          <w:szCs w:val="24"/>
          <w:lang w:eastAsia="en-US"/>
        </w:rPr>
        <w:t xml:space="preserve">wird die gestalterische Linie nun vollständig geschlossen. </w:t>
      </w:r>
    </w:p>
    <w:p w14:paraId="7966A508" w14:textId="442B6AF3" w:rsidR="00DB2068" w:rsidRPr="008C5184" w:rsidRDefault="00DB2068" w:rsidP="00DB2068">
      <w:pPr>
        <w:spacing w:after="160" w:line="360" w:lineRule="auto"/>
        <w:rPr>
          <w:rFonts w:eastAsia="Times New Roman" w:cs="Times New Roman"/>
          <w:kern w:val="2"/>
          <w:sz w:val="24"/>
          <w:szCs w:val="24"/>
          <w:lang w:eastAsia="en-US"/>
        </w:rPr>
      </w:pPr>
      <w:r w:rsidRPr="008C5184">
        <w:rPr>
          <w:rFonts w:eastAsia="Times New Roman" w:cs="Times New Roman"/>
          <w:kern w:val="2"/>
          <w:sz w:val="24"/>
          <w:szCs w:val="24"/>
          <w:lang w:eastAsia="en-US"/>
        </w:rPr>
        <w:t xml:space="preserve">Die Überarbeitung der Gestaltung erfolgte in enger Zusammenarbeit von Einbeck Tourismus mit der Werbeagentur Connect. Für den Druck, die Montageelemente sowie das Fundament zeichnete die Firma Fritz Lange GmbH aus Springe verantwortlich. Die Montage wurde vom </w:t>
      </w:r>
      <w:r w:rsidR="00703C4A" w:rsidRPr="008C5184">
        <w:rPr>
          <w:rFonts w:eastAsia="Times New Roman" w:cs="Times New Roman"/>
          <w:kern w:val="2"/>
          <w:sz w:val="24"/>
          <w:szCs w:val="24"/>
          <w:lang w:eastAsia="en-US"/>
        </w:rPr>
        <w:t>K</w:t>
      </w:r>
      <w:r w:rsidRPr="008C5184">
        <w:rPr>
          <w:rFonts w:eastAsia="Times New Roman" w:cs="Times New Roman"/>
          <w:kern w:val="2"/>
          <w:sz w:val="24"/>
          <w:szCs w:val="24"/>
          <w:lang w:eastAsia="en-US"/>
        </w:rPr>
        <w:t xml:space="preserve">ommunalen Bauhof unterstützt. </w:t>
      </w:r>
    </w:p>
    <w:p w14:paraId="71D62501" w14:textId="407CC67D" w:rsidR="00DB2068" w:rsidRDefault="00DB2068" w:rsidP="00DB2068">
      <w:pPr>
        <w:spacing w:after="160" w:line="360" w:lineRule="auto"/>
        <w:rPr>
          <w:rFonts w:eastAsia="Times New Roman" w:cs="Times New Roman"/>
          <w:kern w:val="2"/>
          <w:sz w:val="24"/>
          <w:szCs w:val="24"/>
          <w:lang w:eastAsia="en-US"/>
        </w:rPr>
      </w:pPr>
      <w:r w:rsidRPr="008C5184">
        <w:rPr>
          <w:rFonts w:eastAsia="Times New Roman" w:cs="Times New Roman"/>
          <w:kern w:val="2"/>
          <w:sz w:val="24"/>
          <w:szCs w:val="24"/>
          <w:lang w:eastAsia="en-US"/>
        </w:rPr>
        <w:t>Mit dieser Maßnahme betont die Stadt Einbeck ihr Bestreben</w:t>
      </w:r>
      <w:r w:rsidRPr="00DB2068">
        <w:rPr>
          <w:rFonts w:eastAsia="Times New Roman" w:cs="Times New Roman"/>
          <w:kern w:val="2"/>
          <w:sz w:val="24"/>
          <w:szCs w:val="24"/>
          <w:lang w:eastAsia="en-US"/>
        </w:rPr>
        <w:t xml:space="preserve">, ein durchgängiges, modernes und wiedererkennbares Stadtbild zu schaffen. Das abgestimmte Design stärkt nicht nur die visuelle Identität Einbecks, sondern trägt auch zu einer klaren und ansprechenden </w:t>
      </w:r>
      <w:proofErr w:type="spellStart"/>
      <w:r w:rsidR="00560EFD">
        <w:rPr>
          <w:rFonts w:eastAsia="Times New Roman" w:cs="Times New Roman"/>
          <w:kern w:val="2"/>
          <w:sz w:val="24"/>
          <w:szCs w:val="24"/>
          <w:lang w:eastAsia="en-US"/>
        </w:rPr>
        <w:t>Besucher:innenlenkung</w:t>
      </w:r>
      <w:proofErr w:type="spellEnd"/>
      <w:r w:rsidRPr="00DB2068">
        <w:rPr>
          <w:rFonts w:eastAsia="Times New Roman" w:cs="Times New Roman"/>
          <w:kern w:val="2"/>
          <w:sz w:val="24"/>
          <w:szCs w:val="24"/>
          <w:lang w:eastAsia="en-US"/>
        </w:rPr>
        <w:t xml:space="preserve"> bei – von der Autobahn bis zum Stadtzentrum und wieder hinaus.</w:t>
      </w:r>
    </w:p>
    <w:p w14:paraId="71DAC506" w14:textId="77777777" w:rsidR="00DB2068" w:rsidRDefault="00DB2068" w:rsidP="00DB2068">
      <w:pPr>
        <w:spacing w:after="160" w:line="360" w:lineRule="auto"/>
        <w:rPr>
          <w:rFonts w:eastAsia="Times New Roman" w:cs="Times New Roman"/>
          <w:kern w:val="2"/>
          <w:sz w:val="24"/>
          <w:szCs w:val="24"/>
          <w:lang w:eastAsia="en-US"/>
        </w:rPr>
      </w:pPr>
    </w:p>
    <w:sectPr w:rsidR="00DB2068" w:rsidSect="00892553">
      <w:headerReference w:type="even" r:id="rId7"/>
      <w:headerReference w:type="default" r:id="rId8"/>
      <w:headerReference w:type="first" r:id="rId9"/>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52588" w14:textId="77777777" w:rsidR="00C96370" w:rsidRDefault="00C96370" w:rsidP="001C2BFC">
      <w:r>
        <w:separator/>
      </w:r>
    </w:p>
  </w:endnote>
  <w:endnote w:type="continuationSeparator" w:id="0">
    <w:p w14:paraId="02D0B11D" w14:textId="77777777" w:rsidR="00C96370" w:rsidRDefault="00C96370"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notTrueType/>
    <w:pitch w:val="variable"/>
    <w:sig w:usb0="A00000AF" w:usb1="5000205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3E31A" w14:textId="77777777" w:rsidR="00C96370" w:rsidRDefault="00C96370" w:rsidP="001C2BFC">
      <w:r>
        <w:separator/>
      </w:r>
    </w:p>
  </w:footnote>
  <w:footnote w:type="continuationSeparator" w:id="0">
    <w:p w14:paraId="56DB2607" w14:textId="77777777" w:rsidR="00C96370" w:rsidRDefault="00C96370"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B57CF" w14:textId="77777777" w:rsidR="001C2BFC" w:rsidRDefault="00964FBA">
    <w:pPr>
      <w:pStyle w:val="Kopfzeile"/>
    </w:pPr>
    <w:r>
      <w:rPr>
        <w:noProof/>
      </w:rPr>
      <w:pict w14:anchorId="5C3E9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1026"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68876" w14:textId="77777777" w:rsidR="001C2BFC" w:rsidRDefault="00BC1052">
    <w:pPr>
      <w:pStyle w:val="Kopfzeile"/>
    </w:pPr>
    <w:r>
      <w:rPr>
        <w:noProof/>
      </w:rPr>
      <w:drawing>
        <wp:anchor distT="0" distB="0" distL="114300" distR="114300" simplePos="0" relativeHeight="251660288" behindDoc="0" locked="0" layoutInCell="1" allowOverlap="1" wp14:anchorId="68939E3C" wp14:editId="022A62BB">
          <wp:simplePos x="0" y="0"/>
          <wp:positionH relativeFrom="margin">
            <wp:posOffset>-635</wp:posOffset>
          </wp:positionH>
          <wp:positionV relativeFrom="paragraph">
            <wp:posOffset>3586953</wp:posOffset>
          </wp:positionV>
          <wp:extent cx="5760530" cy="576053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r w:rsidR="00EE6169" w:rsidRPr="00EE6169">
      <w:rPr>
        <w:noProof/>
      </w:rPr>
      <w:drawing>
        <wp:inline distT="0" distB="0" distL="0" distR="0" wp14:anchorId="2F1A47DF" wp14:editId="1E4408BD">
          <wp:extent cx="3095714" cy="876300"/>
          <wp:effectExtent l="0" t="0" r="9525" b="0"/>
          <wp:docPr id="1" name="Grafik 1" descr="G:\57.20 - Tourismusförderung\ÜBERGREIFEND\02. Foto &amp; Film\!Markenzeichen &amp; Icons\#. Markenzeichen\03_Einbeck_Tourismus\CMYK\Einbeck_Markenzeichen_EINBECK_Tourismu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57.20 - Tourismusförderung\ÜBERGREIFEND\02. Foto &amp; Film\!Markenzeichen &amp; Icons\#. Markenzeichen\03_Einbeck_Tourismus\CMYK\Einbeck_Markenzeichen_EINBECK_Tourismus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16730" cy="88224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BFA0F" w14:textId="77777777" w:rsidR="001C2BFC" w:rsidRDefault="00964FBA">
    <w:pPr>
      <w:pStyle w:val="Kopfzeile"/>
    </w:pPr>
    <w:r>
      <w:rPr>
        <w:noProof/>
      </w:rPr>
      <w:pict w14:anchorId="330FF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1025"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autoHyphenation/>
  <w:consecutiveHyphenLimit w:val="3"/>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169"/>
    <w:rsid w:val="00063D9F"/>
    <w:rsid w:val="00073629"/>
    <w:rsid w:val="0019364A"/>
    <w:rsid w:val="001C2BFC"/>
    <w:rsid w:val="002271F7"/>
    <w:rsid w:val="00285384"/>
    <w:rsid w:val="002A6182"/>
    <w:rsid w:val="002B39B4"/>
    <w:rsid w:val="002E5D11"/>
    <w:rsid w:val="002E633B"/>
    <w:rsid w:val="002F59D2"/>
    <w:rsid w:val="00311712"/>
    <w:rsid w:val="0038414F"/>
    <w:rsid w:val="00451C6A"/>
    <w:rsid w:val="00475AF7"/>
    <w:rsid w:val="0048413D"/>
    <w:rsid w:val="004B1AF0"/>
    <w:rsid w:val="00520E63"/>
    <w:rsid w:val="00560EFD"/>
    <w:rsid w:val="00691293"/>
    <w:rsid w:val="006A63D3"/>
    <w:rsid w:val="00703C4A"/>
    <w:rsid w:val="00734A51"/>
    <w:rsid w:val="00767447"/>
    <w:rsid w:val="008276B6"/>
    <w:rsid w:val="00892553"/>
    <w:rsid w:val="008C5184"/>
    <w:rsid w:val="008C5893"/>
    <w:rsid w:val="00903F30"/>
    <w:rsid w:val="00916AC3"/>
    <w:rsid w:val="00964FBA"/>
    <w:rsid w:val="009A6B9C"/>
    <w:rsid w:val="009C447A"/>
    <w:rsid w:val="00A65A50"/>
    <w:rsid w:val="00AF7A76"/>
    <w:rsid w:val="00B11057"/>
    <w:rsid w:val="00B613D2"/>
    <w:rsid w:val="00BC1052"/>
    <w:rsid w:val="00BD1281"/>
    <w:rsid w:val="00BD1D81"/>
    <w:rsid w:val="00C05E7B"/>
    <w:rsid w:val="00C83189"/>
    <w:rsid w:val="00C96370"/>
    <w:rsid w:val="00CA3699"/>
    <w:rsid w:val="00CC05B6"/>
    <w:rsid w:val="00D260B7"/>
    <w:rsid w:val="00D33CFD"/>
    <w:rsid w:val="00D6571D"/>
    <w:rsid w:val="00D947B6"/>
    <w:rsid w:val="00DB2068"/>
    <w:rsid w:val="00E00879"/>
    <w:rsid w:val="00E51FB1"/>
    <w:rsid w:val="00E84EEB"/>
    <w:rsid w:val="00E8778F"/>
    <w:rsid w:val="00EA4569"/>
    <w:rsid w:val="00EE6169"/>
    <w:rsid w:val="00F62B2A"/>
    <w:rsid w:val="00F71347"/>
    <w:rsid w:val="00FB4973"/>
    <w:rsid w:val="00FD4D82"/>
    <w:rsid w:val="00FD7E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11407"/>
  <w15:chartTrackingRefBased/>
  <w15:docId w15:val="{90CFDA46-0E6D-4666-8A0D-5980CF8B1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 w:type="paragraph" w:styleId="StandardWeb">
    <w:name w:val="Normal (Web)"/>
    <w:basedOn w:val="Standard"/>
    <w:uiPriority w:val="99"/>
    <w:unhideWhenUsed/>
    <w:rsid w:val="00FB4973"/>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130958">
      <w:bodyDiv w:val="1"/>
      <w:marLeft w:val="0"/>
      <w:marRight w:val="0"/>
      <w:marTop w:val="0"/>
      <w:marBottom w:val="0"/>
      <w:divBdr>
        <w:top w:val="none" w:sz="0" w:space="0" w:color="auto"/>
        <w:left w:val="none" w:sz="0" w:space="0" w:color="auto"/>
        <w:bottom w:val="none" w:sz="0" w:space="0" w:color="auto"/>
        <w:right w:val="none" w:sz="0" w:space="0" w:color="auto"/>
      </w:divBdr>
    </w:div>
    <w:div w:id="1017658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9230E-74B1-4B20-A5C2-F51ACEA9D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1</Pages>
  <Words>166</Words>
  <Characters>1050</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evpetersson</dc:creator>
  <cp:keywords/>
  <dc:description/>
  <cp:lastModifiedBy>Erik von Petersson</cp:lastModifiedBy>
  <cp:revision>6</cp:revision>
  <cp:lastPrinted>2026-05-04T11:51:00Z</cp:lastPrinted>
  <dcterms:created xsi:type="dcterms:W3CDTF">2026-04-17T10:38:00Z</dcterms:created>
  <dcterms:modified xsi:type="dcterms:W3CDTF">2026-05-04T11:51:00Z</dcterms:modified>
</cp:coreProperties>
</file>